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4A9" w:rsidRPr="0085371D" w:rsidRDefault="009464A9">
      <w:pPr>
        <w:rPr>
          <w:rFonts w:ascii="Times New Roman" w:hAnsi="Times New Roman" w:cs="Times New Roman"/>
          <w:color w:val="000000" w:themeColor="text1"/>
          <w:sz w:val="20"/>
          <w:szCs w:val="20"/>
          <w:lang w:val="en-US"/>
        </w:rPr>
      </w:pPr>
    </w:p>
    <w:tbl>
      <w:tblPr>
        <w:tblStyle w:val="a3"/>
        <w:tblpPr w:leftFromText="180" w:rightFromText="180" w:vertAnchor="page" w:horzAnchor="margin" w:tblpY="2086"/>
        <w:tblW w:w="0" w:type="auto"/>
        <w:tblLook w:val="04A0"/>
      </w:tblPr>
      <w:tblGrid>
        <w:gridCol w:w="4928"/>
        <w:gridCol w:w="1701"/>
        <w:gridCol w:w="99"/>
        <w:gridCol w:w="7981"/>
      </w:tblGrid>
      <w:tr w:rsidR="00721CBD" w:rsidRPr="0085371D" w:rsidTr="00721CBD">
        <w:tc>
          <w:tcPr>
            <w:tcW w:w="4928" w:type="dxa"/>
          </w:tcPr>
          <w:p w:rsidR="00721CBD" w:rsidRPr="0085371D" w:rsidRDefault="00721CBD" w:rsidP="00721CBD">
            <w:pPr>
              <w:tabs>
                <w:tab w:val="left" w:pos="3750"/>
              </w:tabs>
              <w:rPr>
                <w:rFonts w:ascii="Times New Roman" w:hAnsi="Times New Roman" w:cs="Times New Roman"/>
                <w:color w:val="000000" w:themeColor="text1"/>
                <w:sz w:val="20"/>
                <w:szCs w:val="20"/>
                <w:lang w:val="uk-UA"/>
              </w:rPr>
            </w:pPr>
            <w:r w:rsidRPr="0085371D">
              <w:rPr>
                <w:rFonts w:ascii="Times New Roman" w:hAnsi="Times New Roman" w:cs="Times New Roman"/>
                <w:b/>
                <w:bCs/>
                <w:color w:val="000000" w:themeColor="text1"/>
                <w:sz w:val="20"/>
                <w:szCs w:val="20"/>
                <w:shd w:val="clear" w:color="auto" w:fill="FFFFFF"/>
                <w:lang w:val="en-US"/>
              </w:rPr>
              <w:t xml:space="preserve">Funding program  </w:t>
            </w:r>
            <w:r w:rsidRPr="0085371D">
              <w:rPr>
                <w:rFonts w:ascii="Times New Roman" w:hAnsi="Times New Roman" w:cs="Times New Roman"/>
                <w:bCs/>
                <w:color w:val="000000" w:themeColor="text1"/>
                <w:sz w:val="20"/>
                <w:szCs w:val="20"/>
                <w:shd w:val="clear" w:color="auto" w:fill="FFFFFF"/>
                <w:lang w:val="uk-UA"/>
              </w:rPr>
              <w:t>(</w:t>
            </w:r>
            <w:r w:rsidRPr="0085371D">
              <w:rPr>
                <w:rFonts w:ascii="Times New Roman" w:hAnsi="Times New Roman" w:cs="Times New Roman"/>
                <w:bCs/>
                <w:color w:val="000000" w:themeColor="text1"/>
                <w:sz w:val="20"/>
                <w:szCs w:val="20"/>
                <w:shd w:val="clear" w:color="auto" w:fill="FFFFFF"/>
                <w:lang w:val="en-US"/>
              </w:rPr>
              <w:t>the project is planned to be submitted to</w:t>
            </w:r>
            <w:r w:rsidRPr="0085371D">
              <w:rPr>
                <w:rFonts w:ascii="Times New Roman" w:hAnsi="Times New Roman" w:cs="Times New Roman"/>
                <w:bCs/>
                <w:color w:val="000000" w:themeColor="text1"/>
                <w:sz w:val="20"/>
                <w:szCs w:val="20"/>
                <w:shd w:val="clear" w:color="auto" w:fill="FFFFFF"/>
                <w:lang w:val="uk-UA"/>
              </w:rPr>
              <w:t>)</w:t>
            </w:r>
          </w:p>
        </w:tc>
        <w:tc>
          <w:tcPr>
            <w:tcW w:w="9781" w:type="dxa"/>
            <w:gridSpan w:val="3"/>
          </w:tcPr>
          <w:p w:rsidR="00721CBD" w:rsidRPr="0085371D" w:rsidRDefault="0085371D" w:rsidP="00721CBD">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European Union program scholarship- Horizon 2020, Tempus Erazmus</w:t>
            </w:r>
          </w:p>
        </w:tc>
      </w:tr>
      <w:tr w:rsidR="00721CBD" w:rsidRPr="0085371D" w:rsidTr="00721CBD">
        <w:tc>
          <w:tcPr>
            <w:tcW w:w="4928" w:type="dxa"/>
          </w:tcPr>
          <w:p w:rsidR="00721CBD" w:rsidRPr="0085371D" w:rsidRDefault="00721CBD" w:rsidP="00721CBD">
            <w:pPr>
              <w:rPr>
                <w:rFonts w:ascii="Times New Roman" w:hAnsi="Times New Roman" w:cs="Times New Roman"/>
                <w:b/>
                <w:bCs/>
                <w:color w:val="000000" w:themeColor="text1"/>
                <w:sz w:val="20"/>
                <w:szCs w:val="20"/>
                <w:shd w:val="clear" w:color="auto" w:fill="FFFFFF"/>
              </w:rPr>
            </w:pPr>
            <w:r w:rsidRPr="0085371D">
              <w:rPr>
                <w:rFonts w:ascii="Times New Roman" w:hAnsi="Times New Roman" w:cs="Times New Roman"/>
                <w:b/>
                <w:bCs/>
                <w:color w:val="000000" w:themeColor="text1"/>
                <w:sz w:val="20"/>
                <w:szCs w:val="20"/>
                <w:shd w:val="clear" w:color="auto" w:fill="FFFFFF"/>
              </w:rPr>
              <w:t>Project idea’s title</w:t>
            </w:r>
          </w:p>
        </w:tc>
        <w:tc>
          <w:tcPr>
            <w:tcW w:w="9781" w:type="dxa"/>
            <w:gridSpan w:val="3"/>
          </w:tcPr>
          <w:p w:rsidR="00721CBD" w:rsidRPr="0085371D" w:rsidRDefault="0085371D" w:rsidP="00721CBD">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Access to venture financing . Developing venture industry: supporting venture financing by government, global practice</w:t>
            </w:r>
          </w:p>
        </w:tc>
      </w:tr>
      <w:tr w:rsidR="00721CBD" w:rsidRPr="0085371D" w:rsidTr="00721CBD">
        <w:tc>
          <w:tcPr>
            <w:tcW w:w="4928" w:type="dxa"/>
          </w:tcPr>
          <w:p w:rsidR="00721CBD" w:rsidRPr="0085371D" w:rsidRDefault="00721CBD" w:rsidP="00721CBD">
            <w:pPr>
              <w:rPr>
                <w:rFonts w:ascii="Times New Roman" w:hAnsi="Times New Roman" w:cs="Times New Roman"/>
                <w:b/>
                <w:bCs/>
                <w:color w:val="000000" w:themeColor="text1"/>
                <w:sz w:val="20"/>
                <w:szCs w:val="20"/>
                <w:shd w:val="clear" w:color="auto" w:fill="FFFFFF"/>
                <w:lang w:val="en-US"/>
              </w:rPr>
            </w:pPr>
            <w:r w:rsidRPr="0085371D">
              <w:rPr>
                <w:rStyle w:val="h4"/>
                <w:rFonts w:ascii="Times New Roman" w:hAnsi="Times New Roman" w:cs="Times New Roman"/>
                <w:b/>
                <w:bCs/>
                <w:color w:val="000000" w:themeColor="text1"/>
                <w:sz w:val="20"/>
                <w:szCs w:val="20"/>
                <w:shd w:val="clear" w:color="auto" w:fill="FFFFFF"/>
                <w:lang w:val="en-US"/>
              </w:rPr>
              <w:t>Project Idea Promoter</w:t>
            </w:r>
            <w:r w:rsidRPr="0085371D">
              <w:rPr>
                <w:rFonts w:ascii="Times New Roman" w:hAnsi="Times New Roman" w:cs="Times New Roman"/>
                <w:color w:val="000000" w:themeColor="text1"/>
                <w:sz w:val="20"/>
                <w:szCs w:val="20"/>
                <w:lang w:val="en-US"/>
              </w:rPr>
              <w:br/>
            </w:r>
            <w:r w:rsidRPr="0085371D">
              <w:rPr>
                <w:rFonts w:ascii="Times New Roman" w:hAnsi="Times New Roman" w:cs="Times New Roman"/>
                <w:color w:val="000000" w:themeColor="text1"/>
                <w:sz w:val="20"/>
                <w:szCs w:val="20"/>
                <w:shd w:val="clear" w:color="auto" w:fill="FFFFFF"/>
                <w:lang w:val="en-US"/>
              </w:rPr>
              <w:t>(name of the institution)</w:t>
            </w:r>
          </w:p>
        </w:tc>
        <w:tc>
          <w:tcPr>
            <w:tcW w:w="9781" w:type="dxa"/>
            <w:gridSpan w:val="3"/>
          </w:tcPr>
          <w:p w:rsidR="00721CBD" w:rsidRPr="0085371D" w:rsidRDefault="0085371D" w:rsidP="00721CBD">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Eurasian National University named after L.N. Gumilev, Economy faculty, </w:t>
            </w:r>
            <w:r w:rsidR="008C3295">
              <w:rPr>
                <w:rFonts w:ascii="Times New Roman" w:hAnsi="Times New Roman" w:cs="Times New Roman"/>
                <w:color w:val="000000" w:themeColor="text1"/>
                <w:sz w:val="20"/>
                <w:szCs w:val="20"/>
                <w:lang w:val="en-US"/>
              </w:rPr>
              <w:t>Finance department</w:t>
            </w:r>
          </w:p>
        </w:tc>
      </w:tr>
      <w:tr w:rsidR="00721CBD" w:rsidRPr="0085371D" w:rsidTr="00721CBD">
        <w:tc>
          <w:tcPr>
            <w:tcW w:w="4928" w:type="dxa"/>
            <w:vMerge w:val="restart"/>
          </w:tcPr>
          <w:p w:rsidR="00721CBD" w:rsidRPr="0085371D" w:rsidRDefault="00721CBD" w:rsidP="00721CBD">
            <w:pPr>
              <w:rPr>
                <w:rStyle w:val="h4"/>
                <w:rFonts w:ascii="Times New Roman" w:hAnsi="Times New Roman" w:cs="Times New Roman"/>
                <w:b/>
                <w:bCs/>
                <w:color w:val="000000" w:themeColor="text1"/>
                <w:sz w:val="20"/>
                <w:szCs w:val="20"/>
                <w:shd w:val="clear" w:color="auto" w:fill="FFFFFF"/>
                <w:lang w:val="en-US"/>
              </w:rPr>
            </w:pPr>
            <w:r w:rsidRPr="0085371D">
              <w:rPr>
                <w:rFonts w:ascii="Times New Roman" w:hAnsi="Times New Roman" w:cs="Times New Roman"/>
                <w:b/>
                <w:bCs/>
                <w:color w:val="000000" w:themeColor="text1"/>
                <w:sz w:val="20"/>
                <w:szCs w:val="20"/>
                <w:shd w:val="clear" w:color="auto" w:fill="FFFFFF"/>
                <w:lang w:val="en-US"/>
              </w:rPr>
              <w:t>Contact Person</w:t>
            </w:r>
          </w:p>
        </w:tc>
        <w:tc>
          <w:tcPr>
            <w:tcW w:w="1701" w:type="dxa"/>
          </w:tcPr>
          <w:p w:rsidR="00721CBD" w:rsidRPr="0085371D" w:rsidRDefault="00721CBD" w:rsidP="00721CBD">
            <w:pPr>
              <w:rPr>
                <w:rFonts w:ascii="Times New Roman" w:hAnsi="Times New Roman" w:cs="Times New Roman"/>
                <w:color w:val="000000" w:themeColor="text1"/>
                <w:sz w:val="20"/>
                <w:szCs w:val="20"/>
                <w:lang w:val="en-US"/>
              </w:rPr>
            </w:pPr>
            <w:r w:rsidRPr="0085371D">
              <w:rPr>
                <w:rFonts w:ascii="Times New Roman" w:hAnsi="Times New Roman" w:cs="Times New Roman"/>
                <w:color w:val="000000" w:themeColor="text1"/>
                <w:sz w:val="20"/>
                <w:szCs w:val="20"/>
                <w:lang w:val="en-US"/>
              </w:rPr>
              <w:t>Name</w:t>
            </w:r>
          </w:p>
        </w:tc>
        <w:tc>
          <w:tcPr>
            <w:tcW w:w="8080" w:type="dxa"/>
            <w:gridSpan w:val="2"/>
          </w:tcPr>
          <w:p w:rsidR="00721CBD" w:rsidRDefault="008C3295" w:rsidP="00721CBD">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Niyazbekova Shakizada </w:t>
            </w:r>
          </w:p>
          <w:p w:rsidR="008C3295" w:rsidRDefault="008C3295" w:rsidP="00721CBD">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Sadvokassova Kulyash</w:t>
            </w:r>
          </w:p>
          <w:p w:rsidR="008C3295" w:rsidRPr="0085371D" w:rsidRDefault="008C3295" w:rsidP="00721CBD">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Abilmazhinov Mirlan</w:t>
            </w:r>
          </w:p>
        </w:tc>
      </w:tr>
      <w:tr w:rsidR="00721CBD" w:rsidRPr="0085371D" w:rsidTr="00721CBD">
        <w:tc>
          <w:tcPr>
            <w:tcW w:w="4928" w:type="dxa"/>
            <w:vMerge/>
          </w:tcPr>
          <w:p w:rsidR="00721CBD" w:rsidRPr="0085371D" w:rsidRDefault="00721CBD" w:rsidP="00721CBD">
            <w:pPr>
              <w:rPr>
                <w:rFonts w:ascii="Times New Roman" w:hAnsi="Times New Roman" w:cs="Times New Roman"/>
                <w:b/>
                <w:bCs/>
                <w:color w:val="000000" w:themeColor="text1"/>
                <w:sz w:val="20"/>
                <w:szCs w:val="20"/>
                <w:shd w:val="clear" w:color="auto" w:fill="FFFFFF"/>
                <w:lang w:val="en-US"/>
              </w:rPr>
            </w:pPr>
          </w:p>
        </w:tc>
        <w:tc>
          <w:tcPr>
            <w:tcW w:w="1701" w:type="dxa"/>
          </w:tcPr>
          <w:p w:rsidR="00721CBD" w:rsidRPr="0085371D" w:rsidRDefault="00721CBD" w:rsidP="00721CBD">
            <w:pPr>
              <w:rPr>
                <w:rFonts w:ascii="Times New Roman" w:hAnsi="Times New Roman" w:cs="Times New Roman"/>
                <w:color w:val="000000" w:themeColor="text1"/>
                <w:sz w:val="20"/>
                <w:szCs w:val="20"/>
                <w:lang w:val="en-US"/>
              </w:rPr>
            </w:pPr>
            <w:r w:rsidRPr="0085371D">
              <w:rPr>
                <w:rFonts w:ascii="Times New Roman" w:hAnsi="Times New Roman" w:cs="Times New Roman"/>
                <w:color w:val="000000" w:themeColor="text1"/>
                <w:sz w:val="20"/>
                <w:szCs w:val="20"/>
                <w:shd w:val="clear" w:color="auto" w:fill="FFFFFF"/>
                <w:lang w:val="en-US"/>
              </w:rPr>
              <w:t>Address</w:t>
            </w:r>
          </w:p>
        </w:tc>
        <w:tc>
          <w:tcPr>
            <w:tcW w:w="8080" w:type="dxa"/>
            <w:gridSpan w:val="2"/>
          </w:tcPr>
          <w:p w:rsidR="00721CBD" w:rsidRPr="0085371D" w:rsidRDefault="008C3295" w:rsidP="008C3295">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179,31 Mailin street, Astana 010000</w:t>
            </w:r>
          </w:p>
        </w:tc>
      </w:tr>
      <w:tr w:rsidR="00721CBD" w:rsidRPr="0085371D" w:rsidTr="00721CBD">
        <w:tc>
          <w:tcPr>
            <w:tcW w:w="4928" w:type="dxa"/>
            <w:vMerge/>
          </w:tcPr>
          <w:p w:rsidR="00721CBD" w:rsidRPr="0085371D" w:rsidRDefault="00721CBD" w:rsidP="00721CBD">
            <w:pPr>
              <w:rPr>
                <w:rFonts w:ascii="Times New Roman" w:hAnsi="Times New Roman" w:cs="Times New Roman"/>
                <w:b/>
                <w:bCs/>
                <w:color w:val="000000" w:themeColor="text1"/>
                <w:sz w:val="20"/>
                <w:szCs w:val="20"/>
                <w:shd w:val="clear" w:color="auto" w:fill="FFFFFF"/>
                <w:lang w:val="en-US"/>
              </w:rPr>
            </w:pPr>
          </w:p>
        </w:tc>
        <w:tc>
          <w:tcPr>
            <w:tcW w:w="1701" w:type="dxa"/>
          </w:tcPr>
          <w:p w:rsidR="00721CBD" w:rsidRPr="0085371D" w:rsidRDefault="00721CBD" w:rsidP="00721CBD">
            <w:pPr>
              <w:rPr>
                <w:rFonts w:ascii="Times New Roman" w:hAnsi="Times New Roman" w:cs="Times New Roman"/>
                <w:color w:val="000000" w:themeColor="text1"/>
                <w:sz w:val="20"/>
                <w:szCs w:val="20"/>
                <w:shd w:val="clear" w:color="auto" w:fill="FFFFFF"/>
                <w:lang w:val="en-US"/>
              </w:rPr>
            </w:pPr>
            <w:r w:rsidRPr="0085371D">
              <w:rPr>
                <w:rFonts w:ascii="Times New Roman" w:hAnsi="Times New Roman" w:cs="Times New Roman"/>
                <w:color w:val="000000" w:themeColor="text1"/>
                <w:sz w:val="20"/>
                <w:szCs w:val="20"/>
                <w:shd w:val="clear" w:color="auto" w:fill="FFFFFF"/>
                <w:lang w:val="en-US"/>
              </w:rPr>
              <w:t>Country</w:t>
            </w:r>
          </w:p>
        </w:tc>
        <w:tc>
          <w:tcPr>
            <w:tcW w:w="8080" w:type="dxa"/>
            <w:gridSpan w:val="2"/>
          </w:tcPr>
          <w:p w:rsidR="00721CBD" w:rsidRPr="0085371D" w:rsidRDefault="008C3295" w:rsidP="00721CBD">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Kazakhstan</w:t>
            </w:r>
          </w:p>
        </w:tc>
      </w:tr>
      <w:tr w:rsidR="008C3295" w:rsidRPr="0085371D" w:rsidTr="00721CBD">
        <w:tc>
          <w:tcPr>
            <w:tcW w:w="4928" w:type="dxa"/>
            <w:vMerge/>
          </w:tcPr>
          <w:p w:rsidR="008C3295" w:rsidRPr="0085371D" w:rsidRDefault="008C3295" w:rsidP="00721CBD">
            <w:pPr>
              <w:rPr>
                <w:rFonts w:ascii="Times New Roman" w:hAnsi="Times New Roman" w:cs="Times New Roman"/>
                <w:b/>
                <w:bCs/>
                <w:color w:val="000000" w:themeColor="text1"/>
                <w:sz w:val="20"/>
                <w:szCs w:val="20"/>
                <w:shd w:val="clear" w:color="auto" w:fill="FFFFFF"/>
                <w:lang w:val="en-US"/>
              </w:rPr>
            </w:pPr>
          </w:p>
        </w:tc>
        <w:tc>
          <w:tcPr>
            <w:tcW w:w="1701" w:type="dxa"/>
          </w:tcPr>
          <w:p w:rsidR="008C3295" w:rsidRPr="0085371D" w:rsidRDefault="008C3295" w:rsidP="00721CBD">
            <w:pPr>
              <w:rPr>
                <w:rFonts w:ascii="Times New Roman" w:hAnsi="Times New Roman" w:cs="Times New Roman"/>
                <w:color w:val="000000" w:themeColor="text1"/>
                <w:sz w:val="20"/>
                <w:szCs w:val="20"/>
                <w:shd w:val="clear" w:color="auto" w:fill="FFFFFF"/>
                <w:lang w:val="en-US"/>
              </w:rPr>
            </w:pPr>
            <w:r w:rsidRPr="0085371D">
              <w:rPr>
                <w:rFonts w:ascii="Times New Roman" w:hAnsi="Times New Roman" w:cs="Times New Roman"/>
                <w:color w:val="000000" w:themeColor="text1"/>
                <w:sz w:val="20"/>
                <w:szCs w:val="20"/>
                <w:shd w:val="clear" w:color="auto" w:fill="FFFFFF"/>
                <w:lang w:val="en-US"/>
              </w:rPr>
              <w:t>Tel</w:t>
            </w:r>
          </w:p>
        </w:tc>
        <w:tc>
          <w:tcPr>
            <w:tcW w:w="8080" w:type="dxa"/>
            <w:gridSpan w:val="2"/>
          </w:tcPr>
          <w:p w:rsidR="008C3295" w:rsidRPr="00731037" w:rsidRDefault="008C3295" w:rsidP="009F6A00">
            <w:pPr>
              <w:rPr>
                <w:rFonts w:ascii="Times New Roman" w:hAnsi="Times New Roman" w:cs="Times New Roman"/>
                <w:sz w:val="20"/>
                <w:szCs w:val="20"/>
              </w:rPr>
            </w:pPr>
            <w:r w:rsidRPr="00731037">
              <w:rPr>
                <w:rFonts w:ascii="Times New Roman" w:hAnsi="Times New Roman" w:cs="Times New Roman"/>
                <w:sz w:val="20"/>
                <w:szCs w:val="20"/>
              </w:rPr>
              <w:t>+77020007153</w:t>
            </w:r>
          </w:p>
        </w:tc>
      </w:tr>
      <w:tr w:rsidR="008C3295" w:rsidRPr="0085371D" w:rsidTr="00721CBD">
        <w:tc>
          <w:tcPr>
            <w:tcW w:w="4928" w:type="dxa"/>
            <w:vMerge/>
          </w:tcPr>
          <w:p w:rsidR="008C3295" w:rsidRPr="0085371D" w:rsidRDefault="008C3295" w:rsidP="00721CBD">
            <w:pPr>
              <w:rPr>
                <w:rFonts w:ascii="Times New Roman" w:hAnsi="Times New Roman" w:cs="Times New Roman"/>
                <w:b/>
                <w:bCs/>
                <w:color w:val="000000" w:themeColor="text1"/>
                <w:sz w:val="20"/>
                <w:szCs w:val="20"/>
                <w:shd w:val="clear" w:color="auto" w:fill="FFFFFF"/>
                <w:lang w:val="en-US"/>
              </w:rPr>
            </w:pPr>
          </w:p>
        </w:tc>
        <w:tc>
          <w:tcPr>
            <w:tcW w:w="1701" w:type="dxa"/>
          </w:tcPr>
          <w:p w:rsidR="008C3295" w:rsidRPr="0085371D" w:rsidRDefault="008C3295" w:rsidP="00721CBD">
            <w:pPr>
              <w:rPr>
                <w:rFonts w:ascii="Times New Roman" w:hAnsi="Times New Roman" w:cs="Times New Roman"/>
                <w:color w:val="000000" w:themeColor="text1"/>
                <w:sz w:val="20"/>
                <w:szCs w:val="20"/>
                <w:shd w:val="clear" w:color="auto" w:fill="FFFFFF"/>
                <w:lang w:val="en-US"/>
              </w:rPr>
            </w:pPr>
            <w:r w:rsidRPr="0085371D">
              <w:rPr>
                <w:rFonts w:ascii="Times New Roman" w:hAnsi="Times New Roman" w:cs="Times New Roman"/>
                <w:color w:val="000000" w:themeColor="text1"/>
                <w:sz w:val="20"/>
                <w:szCs w:val="20"/>
                <w:shd w:val="clear" w:color="auto" w:fill="FFFFFF"/>
                <w:lang w:val="en-US"/>
              </w:rPr>
              <w:t>Email</w:t>
            </w:r>
          </w:p>
        </w:tc>
        <w:tc>
          <w:tcPr>
            <w:tcW w:w="8080" w:type="dxa"/>
            <w:gridSpan w:val="2"/>
          </w:tcPr>
          <w:p w:rsidR="008C3295" w:rsidRPr="008C3295" w:rsidRDefault="008C3295" w:rsidP="009F6A00">
            <w:pPr>
              <w:rPr>
                <w:rFonts w:ascii="Times New Roman" w:hAnsi="Times New Roman" w:cs="Times New Roman"/>
                <w:color w:val="222222"/>
                <w:sz w:val="20"/>
                <w:szCs w:val="20"/>
                <w:shd w:val="clear" w:color="auto" w:fill="FFFFFF"/>
                <w:lang w:val="en-US"/>
              </w:rPr>
            </w:pPr>
            <w:r w:rsidRPr="00731037">
              <w:rPr>
                <w:rFonts w:ascii="Times New Roman" w:hAnsi="Times New Roman" w:cs="Times New Roman"/>
                <w:color w:val="222222"/>
                <w:sz w:val="20"/>
                <w:szCs w:val="20"/>
                <w:shd w:val="clear" w:color="auto" w:fill="FFFFFF"/>
              </w:rPr>
              <w:t>shakizada.niyazbekova@gmail.com</w:t>
            </w:r>
          </w:p>
        </w:tc>
      </w:tr>
      <w:tr w:rsidR="008C3295" w:rsidRPr="008C3295" w:rsidTr="00721CBD">
        <w:tc>
          <w:tcPr>
            <w:tcW w:w="4928" w:type="dxa"/>
          </w:tcPr>
          <w:p w:rsidR="008C3295" w:rsidRPr="0085371D" w:rsidRDefault="008C3295" w:rsidP="00721CBD">
            <w:pPr>
              <w:rPr>
                <w:rFonts w:ascii="Times New Roman" w:hAnsi="Times New Roman" w:cs="Times New Roman"/>
                <w:b/>
                <w:bCs/>
                <w:color w:val="000000" w:themeColor="text1"/>
                <w:sz w:val="20"/>
                <w:szCs w:val="20"/>
                <w:shd w:val="clear" w:color="auto" w:fill="FFFFFF"/>
                <w:lang w:val="en-US"/>
              </w:rPr>
            </w:pPr>
            <w:r>
              <w:rPr>
                <w:rFonts w:ascii="Times New Roman" w:hAnsi="Times New Roman" w:cs="Times New Roman"/>
                <w:b/>
                <w:bCs/>
                <w:color w:val="000000" w:themeColor="text1"/>
                <w:sz w:val="20"/>
                <w:szCs w:val="20"/>
                <w:shd w:val="clear" w:color="auto" w:fill="FFFFFF"/>
                <w:lang w:val="en-US"/>
              </w:rPr>
              <w:t>Publications</w:t>
            </w:r>
          </w:p>
        </w:tc>
        <w:tc>
          <w:tcPr>
            <w:tcW w:w="1701" w:type="dxa"/>
          </w:tcPr>
          <w:p w:rsidR="008C3295" w:rsidRPr="0085371D" w:rsidRDefault="008C3295" w:rsidP="00721CBD">
            <w:pPr>
              <w:rPr>
                <w:rFonts w:ascii="Times New Roman" w:hAnsi="Times New Roman" w:cs="Times New Roman"/>
                <w:color w:val="000000" w:themeColor="text1"/>
                <w:sz w:val="20"/>
                <w:szCs w:val="20"/>
                <w:shd w:val="clear" w:color="auto" w:fill="FFFFFF"/>
                <w:lang w:val="en-US"/>
              </w:rPr>
            </w:pPr>
          </w:p>
        </w:tc>
        <w:tc>
          <w:tcPr>
            <w:tcW w:w="8080" w:type="dxa"/>
            <w:gridSpan w:val="2"/>
          </w:tcPr>
          <w:p w:rsidR="008C3295" w:rsidRPr="00155353" w:rsidRDefault="008C3295" w:rsidP="008C3295">
            <w:pPr>
              <w:jc w:val="both"/>
              <w:rPr>
                <w:rFonts w:ascii="Times New Roman" w:hAnsi="Times New Roman" w:cs="Times New Roman"/>
                <w:sz w:val="16"/>
                <w:szCs w:val="16"/>
              </w:rPr>
            </w:pPr>
            <w:r w:rsidRPr="00155353">
              <w:rPr>
                <w:rFonts w:ascii="Times New Roman" w:hAnsi="Times New Roman" w:cs="Times New Roman"/>
                <w:i/>
                <w:sz w:val="16"/>
                <w:szCs w:val="16"/>
                <w:lang w:val="kk-KZ"/>
              </w:rPr>
              <w:t>K.Sadvokassova</w:t>
            </w:r>
            <w:r w:rsidRPr="00155353">
              <w:rPr>
                <w:rFonts w:ascii="Times New Roman" w:hAnsi="Times New Roman" w:cs="Times New Roman"/>
                <w:sz w:val="16"/>
                <w:szCs w:val="16"/>
                <w:lang w:val="kk-KZ"/>
              </w:rPr>
              <w:t xml:space="preserve">. </w:t>
            </w:r>
            <w:r w:rsidRPr="00155353">
              <w:rPr>
                <w:rFonts w:ascii="Times New Roman" w:hAnsi="Times New Roman" w:cs="Times New Roman"/>
                <w:bCs/>
                <w:sz w:val="16"/>
                <w:szCs w:val="16"/>
                <w:lang w:val="en-US"/>
              </w:rPr>
              <w:t>About State financing and attracting of investments into environment protection in Republic Kazakhstan</w:t>
            </w:r>
            <w:r w:rsidRPr="00155353">
              <w:rPr>
                <w:rFonts w:ascii="Times New Roman" w:hAnsi="Times New Roman" w:cs="Times New Roman"/>
                <w:bCs/>
                <w:sz w:val="16"/>
                <w:szCs w:val="16"/>
                <w:lang w:val="en-GB"/>
              </w:rPr>
              <w:t xml:space="preserve">. </w:t>
            </w:r>
            <w:r w:rsidRPr="00155353">
              <w:rPr>
                <w:rFonts w:ascii="Times New Roman" w:hAnsi="Times New Roman" w:cs="Times New Roman"/>
                <w:sz w:val="16"/>
                <w:szCs w:val="16"/>
                <w:lang w:val="en-US"/>
              </w:rPr>
              <w:t>Life</w:t>
            </w:r>
            <w:r w:rsidRPr="00155353">
              <w:rPr>
                <w:rFonts w:ascii="Times New Roman" w:hAnsi="Times New Roman" w:cs="Times New Roman"/>
                <w:sz w:val="16"/>
                <w:szCs w:val="16"/>
              </w:rPr>
              <w:t xml:space="preserve"> </w:t>
            </w:r>
            <w:r w:rsidRPr="00155353">
              <w:rPr>
                <w:rFonts w:ascii="Times New Roman" w:hAnsi="Times New Roman" w:cs="Times New Roman"/>
                <w:sz w:val="16"/>
                <w:szCs w:val="16"/>
                <w:lang w:val="en-US"/>
              </w:rPr>
              <w:t>Science</w:t>
            </w:r>
            <w:r w:rsidRPr="00155353">
              <w:rPr>
                <w:rFonts w:ascii="Times New Roman" w:hAnsi="Times New Roman" w:cs="Times New Roman"/>
                <w:sz w:val="16"/>
                <w:szCs w:val="16"/>
              </w:rPr>
              <w:t xml:space="preserve"> </w:t>
            </w:r>
            <w:r w:rsidRPr="00155353">
              <w:rPr>
                <w:rFonts w:ascii="Times New Roman" w:hAnsi="Times New Roman" w:cs="Times New Roman"/>
                <w:sz w:val="16"/>
                <w:szCs w:val="16"/>
                <w:lang w:val="en-US"/>
              </w:rPr>
              <w:t>Journal</w:t>
            </w:r>
            <w:r w:rsidRPr="00155353">
              <w:rPr>
                <w:rFonts w:ascii="Times New Roman" w:hAnsi="Times New Roman" w:cs="Times New Roman"/>
                <w:sz w:val="16"/>
                <w:szCs w:val="16"/>
              </w:rPr>
              <w:t xml:space="preserve">. - 2014. – </w:t>
            </w:r>
            <w:r w:rsidRPr="00155353">
              <w:rPr>
                <w:rFonts w:ascii="Times New Roman" w:hAnsi="Times New Roman" w:cs="Times New Roman"/>
                <w:sz w:val="16"/>
                <w:szCs w:val="16"/>
                <w:lang w:val="en-US"/>
              </w:rPr>
              <w:t>Vol</w:t>
            </w:r>
            <w:r w:rsidRPr="00155353">
              <w:rPr>
                <w:rFonts w:ascii="Times New Roman" w:hAnsi="Times New Roman" w:cs="Times New Roman"/>
                <w:sz w:val="16"/>
                <w:szCs w:val="16"/>
              </w:rPr>
              <w:t xml:space="preserve">.11. – </w:t>
            </w:r>
            <w:r w:rsidRPr="00155353">
              <w:rPr>
                <w:rFonts w:ascii="Times New Roman" w:hAnsi="Times New Roman" w:cs="Times New Roman"/>
                <w:sz w:val="16"/>
                <w:szCs w:val="16"/>
                <w:lang w:val="en-US"/>
              </w:rPr>
              <w:t>Iss</w:t>
            </w:r>
            <w:r w:rsidRPr="00155353">
              <w:rPr>
                <w:rFonts w:ascii="Times New Roman" w:hAnsi="Times New Roman" w:cs="Times New Roman"/>
                <w:sz w:val="16"/>
                <w:szCs w:val="16"/>
              </w:rPr>
              <w:t>.</w:t>
            </w:r>
            <w:r w:rsidRPr="00155353">
              <w:rPr>
                <w:rFonts w:ascii="Times New Roman" w:hAnsi="Times New Roman" w:cs="Times New Roman"/>
                <w:sz w:val="16"/>
                <w:szCs w:val="16"/>
                <w:lang w:val="en-US"/>
              </w:rPr>
              <w:t>Spec</w:t>
            </w:r>
            <w:r w:rsidRPr="00155353">
              <w:rPr>
                <w:rFonts w:ascii="Times New Roman" w:hAnsi="Times New Roman" w:cs="Times New Roman"/>
                <w:sz w:val="16"/>
                <w:szCs w:val="16"/>
              </w:rPr>
              <w:t>.</w:t>
            </w:r>
            <w:r w:rsidRPr="00155353">
              <w:rPr>
                <w:rFonts w:ascii="Times New Roman" w:hAnsi="Times New Roman" w:cs="Times New Roman"/>
                <w:sz w:val="16"/>
                <w:szCs w:val="16"/>
                <w:lang w:val="en-US"/>
              </w:rPr>
              <w:t>iss</w:t>
            </w:r>
            <w:r w:rsidRPr="00155353">
              <w:rPr>
                <w:rFonts w:ascii="Times New Roman" w:hAnsi="Times New Roman" w:cs="Times New Roman"/>
                <w:sz w:val="16"/>
                <w:szCs w:val="16"/>
              </w:rPr>
              <w:t xml:space="preserve">.10 – </w:t>
            </w:r>
            <w:r w:rsidRPr="00155353">
              <w:rPr>
                <w:rFonts w:ascii="Times New Roman" w:hAnsi="Times New Roman" w:cs="Times New Roman"/>
                <w:sz w:val="16"/>
                <w:szCs w:val="16"/>
                <w:lang w:val="en-US"/>
              </w:rPr>
              <w:t>P</w:t>
            </w:r>
            <w:r w:rsidRPr="00155353">
              <w:rPr>
                <w:rFonts w:ascii="Times New Roman" w:hAnsi="Times New Roman" w:cs="Times New Roman"/>
                <w:sz w:val="16"/>
                <w:szCs w:val="16"/>
              </w:rPr>
              <w:t>. 336-340</w:t>
            </w:r>
          </w:p>
          <w:p w:rsidR="008C3295" w:rsidRPr="00155353" w:rsidRDefault="008C3295" w:rsidP="008C3295">
            <w:pPr>
              <w:jc w:val="both"/>
              <w:rPr>
                <w:rFonts w:ascii="Times New Roman" w:hAnsi="Times New Roman" w:cs="Times New Roman"/>
                <w:sz w:val="16"/>
                <w:szCs w:val="16"/>
                <w:lang w:val="kk-KZ"/>
              </w:rPr>
            </w:pPr>
            <w:r w:rsidRPr="00155353">
              <w:rPr>
                <w:rFonts w:ascii="Times New Roman" w:hAnsi="Times New Roman" w:cs="Times New Roman"/>
                <w:i/>
                <w:sz w:val="16"/>
                <w:szCs w:val="16"/>
              </w:rPr>
              <w:t>Садвокасова К.Ж.</w:t>
            </w:r>
            <w:r w:rsidRPr="00155353">
              <w:rPr>
                <w:rFonts w:ascii="Times New Roman" w:hAnsi="Times New Roman" w:cs="Times New Roman"/>
                <w:sz w:val="16"/>
                <w:szCs w:val="16"/>
              </w:rPr>
              <w:t xml:space="preserve"> К вопросу о влиянии и последствиях финансовой глобализации на развитие экономики //  Международный журнал экспериментального  образования, № 6, 2015г.</w:t>
            </w:r>
            <w:r w:rsidRPr="00155353">
              <w:rPr>
                <w:rFonts w:ascii="Times New Roman" w:hAnsi="Times New Roman" w:cs="Times New Roman"/>
                <w:sz w:val="16"/>
                <w:szCs w:val="16"/>
                <w:lang w:val="kk-KZ"/>
              </w:rPr>
              <w:t xml:space="preserve"> ISSN 1996-3947</w:t>
            </w:r>
          </w:p>
          <w:p w:rsidR="008C3295" w:rsidRPr="00155353" w:rsidRDefault="008C3295" w:rsidP="008C3295">
            <w:pPr>
              <w:jc w:val="both"/>
              <w:rPr>
                <w:rFonts w:ascii="Times New Roman" w:hAnsi="Times New Roman" w:cs="Times New Roman"/>
                <w:sz w:val="16"/>
                <w:szCs w:val="16"/>
                <w:lang w:val="kk-KZ"/>
              </w:rPr>
            </w:pPr>
            <w:r w:rsidRPr="00155353">
              <w:rPr>
                <w:rFonts w:ascii="Times New Roman" w:hAnsi="Times New Roman" w:cs="Times New Roman"/>
                <w:i/>
                <w:sz w:val="16"/>
                <w:szCs w:val="16"/>
              </w:rPr>
              <w:t>Садвокасова К.Ж., Кучукова Н.К</w:t>
            </w:r>
            <w:r w:rsidRPr="00155353">
              <w:rPr>
                <w:rFonts w:ascii="Times New Roman" w:hAnsi="Times New Roman" w:cs="Times New Roman"/>
                <w:sz w:val="16"/>
                <w:szCs w:val="16"/>
              </w:rPr>
              <w:t>. Влияние мировых финансовых кризисов на изменения в денежно – кредитной политике центральных банков государств // "Международный журнал прикладных и фундаментальных исследований", №4 (часть 1), 2015 год, стр. 121-127  </w:t>
            </w:r>
            <w:r w:rsidRPr="00155353">
              <w:rPr>
                <w:rFonts w:ascii="Times New Roman" w:hAnsi="Times New Roman" w:cs="Times New Roman"/>
                <w:sz w:val="16"/>
                <w:szCs w:val="16"/>
                <w:lang w:val="kk-KZ"/>
              </w:rPr>
              <w:t>., ISSN 1996-3955</w:t>
            </w:r>
          </w:p>
          <w:p w:rsidR="008C3295" w:rsidRPr="00155353" w:rsidRDefault="008C3295" w:rsidP="008C3295">
            <w:pPr>
              <w:jc w:val="both"/>
              <w:rPr>
                <w:rFonts w:ascii="Times New Roman" w:hAnsi="Times New Roman" w:cs="Times New Roman"/>
                <w:sz w:val="16"/>
                <w:szCs w:val="16"/>
                <w:lang w:val="kk-KZ"/>
              </w:rPr>
            </w:pPr>
            <w:r w:rsidRPr="00155353">
              <w:rPr>
                <w:rFonts w:ascii="Times New Roman" w:hAnsi="Times New Roman" w:cs="Times New Roman"/>
                <w:i/>
                <w:sz w:val="16"/>
                <w:szCs w:val="16"/>
              </w:rPr>
              <w:t>Садвокасова К.Ж., Кучукова Н.К.</w:t>
            </w:r>
            <w:r w:rsidRPr="00155353">
              <w:rPr>
                <w:rFonts w:ascii="Times New Roman" w:hAnsi="Times New Roman" w:cs="Times New Roman"/>
                <w:sz w:val="16"/>
                <w:szCs w:val="16"/>
              </w:rPr>
              <w:t xml:space="preserve"> П</w:t>
            </w:r>
            <w:hyperlink r:id="rId6" w:history="1">
              <w:r w:rsidRPr="00155353">
                <w:rPr>
                  <w:rStyle w:val="a9"/>
                  <w:rFonts w:ascii="Times New Roman" w:hAnsi="Times New Roman" w:cs="Times New Roman"/>
                  <w:sz w:val="16"/>
                  <w:szCs w:val="16"/>
                </w:rPr>
                <w:t>роблемы и перспективы единой денежно-кредитной политики в странах еврозоны</w:t>
              </w:r>
            </w:hyperlink>
            <w:r w:rsidRPr="00155353">
              <w:rPr>
                <w:rFonts w:ascii="Times New Roman" w:hAnsi="Times New Roman" w:cs="Times New Roman"/>
                <w:sz w:val="16"/>
                <w:szCs w:val="16"/>
              </w:rPr>
              <w:t xml:space="preserve"> // </w:t>
            </w:r>
            <w:hyperlink r:id="rId7" w:history="1">
              <w:r w:rsidRPr="00155353">
                <w:rPr>
                  <w:rStyle w:val="a9"/>
                  <w:rFonts w:ascii="Times New Roman" w:hAnsi="Times New Roman" w:cs="Times New Roman"/>
                  <w:sz w:val="16"/>
                  <w:szCs w:val="16"/>
                </w:rPr>
                <w:t>Журнал "Современные проблемы науки и образования" № 1, 2015 год</w:t>
              </w:r>
            </w:hyperlink>
            <w:r w:rsidRPr="00155353">
              <w:rPr>
                <w:rFonts w:ascii="Times New Roman" w:hAnsi="Times New Roman" w:cs="Times New Roman"/>
                <w:sz w:val="16"/>
                <w:szCs w:val="16"/>
                <w:lang w:val="kk-KZ"/>
              </w:rPr>
              <w:t>., ISSN 1817-6321</w:t>
            </w:r>
          </w:p>
          <w:p w:rsidR="008C3295" w:rsidRPr="00155353" w:rsidRDefault="008C3295" w:rsidP="008C3295">
            <w:pPr>
              <w:jc w:val="both"/>
              <w:rPr>
                <w:rFonts w:ascii="Times New Roman" w:hAnsi="Times New Roman" w:cs="Times New Roman"/>
                <w:b/>
                <w:sz w:val="16"/>
                <w:szCs w:val="16"/>
              </w:rPr>
            </w:pPr>
            <w:r w:rsidRPr="00155353">
              <w:rPr>
                <w:rFonts w:ascii="Times New Roman" w:hAnsi="Times New Roman" w:cs="Times New Roman"/>
                <w:i/>
                <w:sz w:val="16"/>
                <w:szCs w:val="16"/>
              </w:rPr>
              <w:t>Садвокасова К.Ж.,  Кучукова Н.К., Макыш С.Б.</w:t>
            </w:r>
            <w:r w:rsidRPr="00155353">
              <w:rPr>
                <w:rFonts w:ascii="Times New Roman" w:hAnsi="Times New Roman" w:cs="Times New Roman"/>
                <w:sz w:val="16"/>
                <w:szCs w:val="16"/>
              </w:rPr>
              <w:t xml:space="preserve"> Модернизация финансовой системы Казахстана в условиях глобализации // </w:t>
            </w:r>
            <w:hyperlink r:id="rId8" w:tgtFrame="_blank" w:history="1">
              <w:r w:rsidRPr="00155353">
                <w:rPr>
                  <w:rStyle w:val="a9"/>
                  <w:rFonts w:ascii="Times New Roman" w:hAnsi="Times New Roman" w:cs="Times New Roman"/>
                  <w:sz w:val="16"/>
                  <w:szCs w:val="16"/>
                </w:rPr>
                <w:t>Журнал "Международный журнал экспериментального образования" 3 (часть 2), 2015 год</w:t>
              </w:r>
            </w:hyperlink>
            <w:r w:rsidRPr="00155353">
              <w:rPr>
                <w:rFonts w:ascii="Times New Roman" w:hAnsi="Times New Roman" w:cs="Times New Roman"/>
                <w:sz w:val="16"/>
                <w:szCs w:val="16"/>
              </w:rPr>
              <w:t xml:space="preserve"> .- стр.239-241</w:t>
            </w:r>
            <w:r w:rsidRPr="00155353">
              <w:rPr>
                <w:rFonts w:ascii="Times New Roman" w:hAnsi="Times New Roman" w:cs="Times New Roman"/>
                <w:sz w:val="16"/>
                <w:szCs w:val="16"/>
                <w:lang w:val="kk-KZ"/>
              </w:rPr>
              <w:t>, ISSN 1996-3947</w:t>
            </w:r>
          </w:p>
          <w:p w:rsidR="008C3295" w:rsidRPr="00155353" w:rsidRDefault="008C3295" w:rsidP="008C3295">
            <w:pPr>
              <w:jc w:val="both"/>
              <w:rPr>
                <w:rFonts w:ascii="Times New Roman" w:hAnsi="Times New Roman" w:cs="Times New Roman"/>
                <w:b/>
                <w:sz w:val="16"/>
                <w:szCs w:val="16"/>
                <w:lang w:val="kk-KZ"/>
              </w:rPr>
            </w:pPr>
            <w:r w:rsidRPr="00155353">
              <w:rPr>
                <w:rFonts w:ascii="Times New Roman" w:hAnsi="Times New Roman" w:cs="Times New Roman"/>
                <w:i/>
                <w:sz w:val="16"/>
                <w:szCs w:val="16"/>
                <w:lang w:val="en-US"/>
              </w:rPr>
              <w:t>Niyazbekova Sh.</w:t>
            </w:r>
            <w:r w:rsidRPr="00155353">
              <w:rPr>
                <w:rFonts w:ascii="Times New Roman" w:hAnsi="Times New Roman" w:cs="Times New Roman"/>
                <w:i/>
                <w:sz w:val="16"/>
                <w:szCs w:val="16"/>
                <w:lang w:val="en-GB"/>
              </w:rPr>
              <w:t>.</w:t>
            </w:r>
            <w:r w:rsidRPr="00155353">
              <w:rPr>
                <w:rFonts w:ascii="Times New Roman" w:hAnsi="Times New Roman" w:cs="Times New Roman"/>
                <w:sz w:val="16"/>
                <w:szCs w:val="16"/>
                <w:lang w:val="en-GB"/>
              </w:rPr>
              <w:t xml:space="preserve"> </w:t>
            </w:r>
            <w:r w:rsidRPr="00155353">
              <w:rPr>
                <w:rFonts w:ascii="Times New Roman" w:hAnsi="Times New Roman" w:cs="Times New Roman"/>
                <w:bCs/>
                <w:sz w:val="16"/>
                <w:szCs w:val="16"/>
                <w:lang w:val="en-US"/>
              </w:rPr>
              <w:t>Prospects of Development of Islamic Financing in the Conditions of the Market</w:t>
            </w:r>
            <w:r w:rsidRPr="00155353">
              <w:rPr>
                <w:rFonts w:ascii="Times New Roman" w:hAnsi="Times New Roman" w:cs="Times New Roman"/>
                <w:bCs/>
                <w:sz w:val="16"/>
                <w:szCs w:val="16"/>
                <w:lang w:val="en-GB"/>
              </w:rPr>
              <w:t xml:space="preserve">. </w:t>
            </w:r>
            <w:r w:rsidRPr="00155353">
              <w:rPr>
                <w:rFonts w:ascii="Times New Roman" w:hAnsi="Times New Roman" w:cs="Times New Roman"/>
                <w:sz w:val="16"/>
                <w:szCs w:val="16"/>
                <w:lang w:val="en-US"/>
              </w:rPr>
              <w:t xml:space="preserve">6 International Conference on Cervices Management, June 23-25,2013, Cyprus,      </w:t>
            </w:r>
            <w:r w:rsidRPr="00155353">
              <w:rPr>
                <w:rFonts w:ascii="Times New Roman" w:hAnsi="Times New Roman" w:cs="Times New Roman"/>
                <w:bCs/>
                <w:sz w:val="16"/>
                <w:szCs w:val="16"/>
                <w:lang w:val="en-US"/>
              </w:rPr>
              <w:t xml:space="preserve">ISBN: 978-1-873640-81/4, </w:t>
            </w:r>
            <w:r w:rsidRPr="00155353">
              <w:rPr>
                <w:rFonts w:ascii="Times New Roman" w:hAnsi="Times New Roman" w:cs="Times New Roman"/>
                <w:sz w:val="16"/>
                <w:szCs w:val="16"/>
                <w:lang w:val="en-US"/>
              </w:rPr>
              <w:t xml:space="preserve"> </w:t>
            </w:r>
            <w:r w:rsidRPr="00155353">
              <w:rPr>
                <w:rFonts w:ascii="Times New Roman" w:hAnsi="Times New Roman" w:cs="Times New Roman"/>
                <w:sz w:val="16"/>
                <w:szCs w:val="16"/>
              </w:rPr>
              <w:t>Кипр</w:t>
            </w:r>
            <w:r w:rsidRPr="00155353">
              <w:rPr>
                <w:rFonts w:ascii="Times New Roman" w:hAnsi="Times New Roman" w:cs="Times New Roman"/>
                <w:sz w:val="16"/>
                <w:szCs w:val="16"/>
                <w:lang w:val="en-GB"/>
              </w:rPr>
              <w:t>,</w:t>
            </w:r>
            <w:r w:rsidRPr="00155353">
              <w:rPr>
                <w:rFonts w:ascii="Times New Roman" w:hAnsi="Times New Roman" w:cs="Times New Roman"/>
                <w:sz w:val="16"/>
                <w:szCs w:val="16"/>
              </w:rPr>
              <w:t>С</w:t>
            </w:r>
            <w:r w:rsidRPr="00155353">
              <w:rPr>
                <w:rFonts w:ascii="Times New Roman" w:hAnsi="Times New Roman" w:cs="Times New Roman"/>
                <w:sz w:val="16"/>
                <w:szCs w:val="16"/>
                <w:lang w:val="en-GB"/>
              </w:rPr>
              <w:t xml:space="preserve">. 1315- 1328, </w:t>
            </w:r>
            <w:r w:rsidRPr="00155353">
              <w:rPr>
                <w:rFonts w:ascii="Times New Roman" w:hAnsi="Times New Roman" w:cs="Times New Roman"/>
                <w:sz w:val="16"/>
                <w:szCs w:val="16"/>
                <w:lang w:val="kk-KZ"/>
              </w:rPr>
              <w:t xml:space="preserve">0,8 п.л., в соавторстве </w:t>
            </w:r>
            <w:r w:rsidRPr="00155353">
              <w:rPr>
                <w:rFonts w:ascii="Times New Roman" w:hAnsi="Times New Roman" w:cs="Times New Roman"/>
                <w:bCs/>
                <w:sz w:val="16"/>
                <w:szCs w:val="16"/>
                <w:lang w:val="kk-KZ"/>
              </w:rPr>
              <w:t>Исаева Б.К., Есымханова З.К., Керимбек Г.Е., Берстембаева Р.К.</w:t>
            </w:r>
          </w:p>
          <w:p w:rsidR="008C3295" w:rsidRPr="00155353" w:rsidRDefault="008C3295" w:rsidP="008C3295">
            <w:pPr>
              <w:jc w:val="both"/>
              <w:rPr>
                <w:rFonts w:ascii="Times New Roman" w:hAnsi="Times New Roman" w:cs="Times New Roman"/>
                <w:bCs/>
                <w:sz w:val="16"/>
                <w:szCs w:val="16"/>
                <w:lang w:val="en-GB"/>
              </w:rPr>
            </w:pPr>
            <w:r w:rsidRPr="00155353">
              <w:rPr>
                <w:rFonts w:ascii="Times New Roman" w:hAnsi="Times New Roman" w:cs="Times New Roman"/>
                <w:i/>
                <w:sz w:val="16"/>
                <w:szCs w:val="16"/>
                <w:lang w:val="en-US"/>
              </w:rPr>
              <w:t>Niyazbekova Sh.</w:t>
            </w:r>
            <w:r w:rsidRPr="00155353">
              <w:rPr>
                <w:rFonts w:ascii="Times New Roman" w:hAnsi="Times New Roman" w:cs="Times New Roman"/>
                <w:bCs/>
                <w:sz w:val="16"/>
                <w:szCs w:val="16"/>
                <w:lang w:val="en-US"/>
              </w:rPr>
              <w:t xml:space="preserve"> Analysis of Accounting System Development and Finance</w:t>
            </w:r>
            <w:r w:rsidRPr="00155353">
              <w:rPr>
                <w:rFonts w:ascii="Times New Roman" w:hAnsi="Times New Roman" w:cs="Times New Roman"/>
                <w:bCs/>
                <w:sz w:val="16"/>
                <w:szCs w:val="16"/>
                <w:lang w:val="en-GB"/>
              </w:rPr>
              <w:t xml:space="preserve">. </w:t>
            </w:r>
            <w:r w:rsidRPr="00155353">
              <w:rPr>
                <w:rFonts w:ascii="Times New Roman" w:hAnsi="Times New Roman" w:cs="Times New Roman"/>
                <w:sz w:val="16"/>
                <w:szCs w:val="16"/>
                <w:lang w:val="en-US"/>
              </w:rPr>
              <w:t xml:space="preserve">6 International Conference on Cervices Management, June 23-25,2013, Cyprus,    </w:t>
            </w:r>
            <w:r w:rsidRPr="00155353">
              <w:rPr>
                <w:rFonts w:ascii="Times New Roman" w:hAnsi="Times New Roman" w:cs="Times New Roman"/>
                <w:bCs/>
                <w:sz w:val="16"/>
                <w:szCs w:val="16"/>
                <w:lang w:val="en-US"/>
              </w:rPr>
              <w:t>ISBN: 978-1-873640-81/4</w:t>
            </w:r>
            <w:r w:rsidRPr="00155353">
              <w:rPr>
                <w:rFonts w:ascii="Times New Roman" w:hAnsi="Times New Roman" w:cs="Times New Roman"/>
                <w:bCs/>
                <w:sz w:val="16"/>
                <w:szCs w:val="16"/>
                <w:lang w:val="en-GB"/>
              </w:rPr>
              <w:t>,</w:t>
            </w:r>
            <w:r w:rsidRPr="00155353">
              <w:rPr>
                <w:rFonts w:ascii="Times New Roman" w:hAnsi="Times New Roman" w:cs="Times New Roman"/>
                <w:sz w:val="16"/>
                <w:szCs w:val="16"/>
                <w:shd w:val="clear" w:color="auto" w:fill="FFFFFF"/>
              </w:rPr>
              <w:t>Менеджмент</w:t>
            </w:r>
            <w:r w:rsidRPr="00155353">
              <w:rPr>
                <w:rFonts w:ascii="Times New Roman" w:hAnsi="Times New Roman" w:cs="Times New Roman"/>
                <w:sz w:val="16"/>
                <w:szCs w:val="16"/>
                <w:shd w:val="clear" w:color="auto" w:fill="FFFFFF"/>
                <w:lang w:val="en-GB"/>
              </w:rPr>
              <w:t xml:space="preserve"> </w:t>
            </w:r>
            <w:r w:rsidRPr="00155353">
              <w:rPr>
                <w:rFonts w:ascii="Times New Roman" w:hAnsi="Times New Roman" w:cs="Times New Roman"/>
                <w:sz w:val="16"/>
                <w:szCs w:val="16"/>
                <w:shd w:val="clear" w:color="auto" w:fill="FFFFFF"/>
              </w:rPr>
              <w:t>сервиса</w:t>
            </w:r>
            <w:r w:rsidRPr="00155353">
              <w:rPr>
                <w:rFonts w:ascii="Times New Roman" w:hAnsi="Times New Roman" w:cs="Times New Roman"/>
                <w:sz w:val="16"/>
                <w:szCs w:val="16"/>
                <w:shd w:val="clear" w:color="auto" w:fill="FFFFFF"/>
                <w:lang w:val="en-GB"/>
              </w:rPr>
              <w:t>:</w:t>
            </w:r>
            <w:r w:rsidRPr="00155353">
              <w:rPr>
                <w:rFonts w:ascii="Times New Roman" w:hAnsi="Times New Roman" w:cs="Times New Roman"/>
                <w:sz w:val="16"/>
                <w:szCs w:val="16"/>
                <w:lang w:val="kk-KZ"/>
              </w:rPr>
              <w:t xml:space="preserve"> 6-я международная конференция (</w:t>
            </w:r>
            <w:r w:rsidRPr="00155353">
              <w:rPr>
                <w:rFonts w:ascii="Times New Roman" w:hAnsi="Times New Roman" w:cs="Times New Roman"/>
                <w:sz w:val="16"/>
                <w:szCs w:val="16"/>
                <w:lang w:val="en-US"/>
              </w:rPr>
              <w:t>Oxford</w:t>
            </w:r>
            <w:r w:rsidRPr="00155353">
              <w:rPr>
                <w:rFonts w:ascii="Times New Roman" w:hAnsi="Times New Roman" w:cs="Times New Roman"/>
                <w:sz w:val="16"/>
                <w:szCs w:val="16"/>
                <w:lang w:val="en-GB"/>
              </w:rPr>
              <w:t xml:space="preserve"> </w:t>
            </w:r>
            <w:r w:rsidRPr="00155353">
              <w:rPr>
                <w:rFonts w:ascii="Times New Roman" w:hAnsi="Times New Roman" w:cs="Times New Roman"/>
                <w:sz w:val="16"/>
                <w:szCs w:val="16"/>
                <w:lang w:val="en-US"/>
              </w:rPr>
              <w:t>Brookes</w:t>
            </w:r>
            <w:r w:rsidRPr="00155353">
              <w:rPr>
                <w:rFonts w:ascii="Times New Roman" w:hAnsi="Times New Roman" w:cs="Times New Roman"/>
                <w:sz w:val="16"/>
                <w:szCs w:val="16"/>
                <w:lang w:val="en-GB"/>
              </w:rPr>
              <w:t xml:space="preserve"> </w:t>
            </w:r>
            <w:r w:rsidRPr="00155353">
              <w:rPr>
                <w:rFonts w:ascii="Times New Roman" w:hAnsi="Times New Roman" w:cs="Times New Roman"/>
                <w:sz w:val="16"/>
                <w:szCs w:val="16"/>
                <w:lang w:val="en-US"/>
              </w:rPr>
              <w:t>university</w:t>
            </w:r>
            <w:r w:rsidRPr="00155353">
              <w:rPr>
                <w:rFonts w:ascii="Times New Roman" w:hAnsi="Times New Roman" w:cs="Times New Roman"/>
                <w:sz w:val="16"/>
                <w:szCs w:val="16"/>
                <w:lang w:val="en-GB"/>
              </w:rPr>
              <w:t xml:space="preserve">, </w:t>
            </w:r>
            <w:r w:rsidRPr="00155353">
              <w:rPr>
                <w:rFonts w:ascii="Times New Roman" w:hAnsi="Times New Roman" w:cs="Times New Roman"/>
                <w:sz w:val="16"/>
                <w:szCs w:val="16"/>
              </w:rPr>
              <w:t>Кипр</w:t>
            </w:r>
            <w:r w:rsidRPr="00155353">
              <w:rPr>
                <w:rFonts w:ascii="Times New Roman" w:hAnsi="Times New Roman" w:cs="Times New Roman"/>
                <w:sz w:val="16"/>
                <w:szCs w:val="16"/>
                <w:lang w:val="en-GB"/>
              </w:rPr>
              <w:t xml:space="preserve"> 2013</w:t>
            </w:r>
            <w:r w:rsidRPr="00155353">
              <w:rPr>
                <w:rFonts w:ascii="Times New Roman" w:hAnsi="Times New Roman" w:cs="Times New Roman"/>
                <w:sz w:val="16"/>
                <w:szCs w:val="16"/>
                <w:lang w:val="kk-KZ"/>
              </w:rPr>
              <w:t xml:space="preserve">) </w:t>
            </w:r>
            <w:r w:rsidRPr="00155353">
              <w:rPr>
                <w:rFonts w:ascii="Times New Roman" w:hAnsi="Times New Roman" w:cs="Times New Roman"/>
                <w:sz w:val="16"/>
                <w:szCs w:val="16"/>
              </w:rPr>
              <w:t>С</w:t>
            </w:r>
            <w:r w:rsidRPr="00155353">
              <w:rPr>
                <w:rFonts w:ascii="Times New Roman" w:hAnsi="Times New Roman" w:cs="Times New Roman"/>
                <w:sz w:val="16"/>
                <w:szCs w:val="16"/>
                <w:lang w:val="en-GB"/>
              </w:rPr>
              <w:t xml:space="preserve">. 1426- 1428, 0,2 </w:t>
            </w:r>
            <w:r w:rsidRPr="00155353">
              <w:rPr>
                <w:rFonts w:ascii="Times New Roman" w:hAnsi="Times New Roman" w:cs="Times New Roman"/>
                <w:sz w:val="16"/>
                <w:szCs w:val="16"/>
              </w:rPr>
              <w:t>п</w:t>
            </w:r>
            <w:r w:rsidRPr="00155353">
              <w:rPr>
                <w:rFonts w:ascii="Times New Roman" w:hAnsi="Times New Roman" w:cs="Times New Roman"/>
                <w:sz w:val="16"/>
                <w:szCs w:val="16"/>
                <w:lang w:val="en-GB"/>
              </w:rPr>
              <w:t>.</w:t>
            </w:r>
            <w:r w:rsidRPr="00155353">
              <w:rPr>
                <w:rFonts w:ascii="Times New Roman" w:hAnsi="Times New Roman" w:cs="Times New Roman"/>
                <w:sz w:val="16"/>
                <w:szCs w:val="16"/>
              </w:rPr>
              <w:t>л</w:t>
            </w:r>
            <w:r w:rsidRPr="00155353">
              <w:rPr>
                <w:rFonts w:ascii="Times New Roman" w:hAnsi="Times New Roman" w:cs="Times New Roman"/>
                <w:sz w:val="16"/>
                <w:szCs w:val="16"/>
                <w:lang w:val="en-GB"/>
              </w:rPr>
              <w:t xml:space="preserve">. </w:t>
            </w:r>
            <w:r w:rsidRPr="00155353">
              <w:rPr>
                <w:rFonts w:ascii="Times New Roman" w:hAnsi="Times New Roman" w:cs="Times New Roman"/>
                <w:sz w:val="16"/>
                <w:szCs w:val="16"/>
              </w:rPr>
              <w:t>в</w:t>
            </w:r>
            <w:r w:rsidRPr="00155353">
              <w:rPr>
                <w:rFonts w:ascii="Times New Roman" w:hAnsi="Times New Roman" w:cs="Times New Roman"/>
                <w:sz w:val="16"/>
                <w:szCs w:val="16"/>
                <w:lang w:val="en-GB"/>
              </w:rPr>
              <w:t xml:space="preserve"> </w:t>
            </w:r>
            <w:r w:rsidRPr="00155353">
              <w:rPr>
                <w:rFonts w:ascii="Times New Roman" w:hAnsi="Times New Roman" w:cs="Times New Roman"/>
                <w:sz w:val="16"/>
                <w:szCs w:val="16"/>
              </w:rPr>
              <w:t>соавторстве</w:t>
            </w:r>
            <w:r w:rsidRPr="00155353">
              <w:rPr>
                <w:rFonts w:ascii="Times New Roman" w:hAnsi="Times New Roman" w:cs="Times New Roman"/>
                <w:sz w:val="16"/>
                <w:szCs w:val="16"/>
                <w:lang w:val="en-GB"/>
              </w:rPr>
              <w:t xml:space="preserve"> </w:t>
            </w:r>
            <w:r w:rsidRPr="00155353">
              <w:rPr>
                <w:rFonts w:ascii="Times New Roman" w:hAnsi="Times New Roman" w:cs="Times New Roman"/>
                <w:bCs/>
                <w:sz w:val="16"/>
                <w:szCs w:val="16"/>
              </w:rPr>
              <w:t>Сейдахматова</w:t>
            </w:r>
            <w:r w:rsidRPr="00155353">
              <w:rPr>
                <w:rFonts w:ascii="Times New Roman" w:hAnsi="Times New Roman" w:cs="Times New Roman"/>
                <w:bCs/>
                <w:sz w:val="16"/>
                <w:szCs w:val="16"/>
                <w:lang w:val="en-GB"/>
              </w:rPr>
              <w:t xml:space="preserve"> </w:t>
            </w:r>
            <w:r w:rsidRPr="00155353">
              <w:rPr>
                <w:rFonts w:ascii="Times New Roman" w:hAnsi="Times New Roman" w:cs="Times New Roman"/>
                <w:bCs/>
                <w:sz w:val="16"/>
                <w:szCs w:val="16"/>
              </w:rPr>
              <w:t>Ф</w:t>
            </w:r>
            <w:r w:rsidRPr="00155353">
              <w:rPr>
                <w:rFonts w:ascii="Times New Roman" w:hAnsi="Times New Roman" w:cs="Times New Roman"/>
                <w:bCs/>
                <w:sz w:val="16"/>
                <w:szCs w:val="16"/>
                <w:lang w:val="en-GB"/>
              </w:rPr>
              <w:t>.</w:t>
            </w:r>
            <w:r w:rsidRPr="00155353">
              <w:rPr>
                <w:rFonts w:ascii="Times New Roman" w:hAnsi="Times New Roman" w:cs="Times New Roman"/>
                <w:bCs/>
                <w:sz w:val="16"/>
                <w:szCs w:val="16"/>
              </w:rPr>
              <w:t>С</w:t>
            </w:r>
            <w:r w:rsidRPr="00155353">
              <w:rPr>
                <w:rFonts w:ascii="Times New Roman" w:hAnsi="Times New Roman" w:cs="Times New Roman"/>
                <w:bCs/>
                <w:sz w:val="16"/>
                <w:szCs w:val="16"/>
                <w:lang w:val="en-GB"/>
              </w:rPr>
              <w:t xml:space="preserve">., </w:t>
            </w:r>
            <w:r w:rsidRPr="00155353">
              <w:rPr>
                <w:rFonts w:ascii="Times New Roman" w:hAnsi="Times New Roman" w:cs="Times New Roman"/>
                <w:bCs/>
                <w:sz w:val="16"/>
                <w:szCs w:val="16"/>
              </w:rPr>
              <w:t>Керимбек</w:t>
            </w:r>
            <w:r w:rsidRPr="00155353">
              <w:rPr>
                <w:rFonts w:ascii="Times New Roman" w:hAnsi="Times New Roman" w:cs="Times New Roman"/>
                <w:bCs/>
                <w:sz w:val="16"/>
                <w:szCs w:val="16"/>
                <w:lang w:val="en-GB"/>
              </w:rPr>
              <w:t xml:space="preserve"> </w:t>
            </w:r>
            <w:r w:rsidRPr="00155353">
              <w:rPr>
                <w:rFonts w:ascii="Times New Roman" w:hAnsi="Times New Roman" w:cs="Times New Roman"/>
                <w:bCs/>
                <w:sz w:val="16"/>
                <w:szCs w:val="16"/>
              </w:rPr>
              <w:t>Г</w:t>
            </w:r>
            <w:r w:rsidRPr="00155353">
              <w:rPr>
                <w:rFonts w:ascii="Times New Roman" w:hAnsi="Times New Roman" w:cs="Times New Roman"/>
                <w:bCs/>
                <w:sz w:val="16"/>
                <w:szCs w:val="16"/>
                <w:lang w:val="en-GB"/>
              </w:rPr>
              <w:t>.</w:t>
            </w:r>
            <w:r w:rsidRPr="00155353">
              <w:rPr>
                <w:rFonts w:ascii="Times New Roman" w:hAnsi="Times New Roman" w:cs="Times New Roman"/>
                <w:bCs/>
                <w:sz w:val="16"/>
                <w:szCs w:val="16"/>
              </w:rPr>
              <w:t>Е</w:t>
            </w:r>
            <w:r w:rsidRPr="00155353">
              <w:rPr>
                <w:rFonts w:ascii="Times New Roman" w:hAnsi="Times New Roman" w:cs="Times New Roman"/>
                <w:bCs/>
                <w:sz w:val="16"/>
                <w:szCs w:val="16"/>
                <w:lang w:val="en-GB"/>
              </w:rPr>
              <w:t xml:space="preserve">., </w:t>
            </w:r>
            <w:r w:rsidRPr="00155353">
              <w:rPr>
                <w:rFonts w:ascii="Times New Roman" w:hAnsi="Times New Roman" w:cs="Times New Roman"/>
                <w:bCs/>
                <w:sz w:val="16"/>
                <w:szCs w:val="16"/>
              </w:rPr>
              <w:t>Жансагимова</w:t>
            </w:r>
            <w:r w:rsidRPr="00155353">
              <w:rPr>
                <w:rFonts w:ascii="Times New Roman" w:hAnsi="Times New Roman" w:cs="Times New Roman"/>
                <w:bCs/>
                <w:sz w:val="16"/>
                <w:szCs w:val="16"/>
                <w:lang w:val="en-GB"/>
              </w:rPr>
              <w:t xml:space="preserve"> </w:t>
            </w:r>
            <w:r w:rsidRPr="00155353">
              <w:rPr>
                <w:rFonts w:ascii="Times New Roman" w:hAnsi="Times New Roman" w:cs="Times New Roman"/>
                <w:bCs/>
                <w:sz w:val="16"/>
                <w:szCs w:val="16"/>
              </w:rPr>
              <w:t>А</w:t>
            </w:r>
            <w:r w:rsidRPr="00155353">
              <w:rPr>
                <w:rFonts w:ascii="Times New Roman" w:hAnsi="Times New Roman" w:cs="Times New Roman"/>
                <w:bCs/>
                <w:sz w:val="16"/>
                <w:szCs w:val="16"/>
                <w:lang w:val="en-GB"/>
              </w:rPr>
              <w:t>.</w:t>
            </w:r>
            <w:r w:rsidRPr="00155353">
              <w:rPr>
                <w:rFonts w:ascii="Times New Roman" w:hAnsi="Times New Roman" w:cs="Times New Roman"/>
                <w:bCs/>
                <w:sz w:val="16"/>
                <w:szCs w:val="16"/>
              </w:rPr>
              <w:t>Е</w:t>
            </w:r>
            <w:r w:rsidRPr="00155353">
              <w:rPr>
                <w:rFonts w:ascii="Times New Roman" w:hAnsi="Times New Roman" w:cs="Times New Roman"/>
                <w:bCs/>
                <w:sz w:val="16"/>
                <w:szCs w:val="16"/>
                <w:lang w:val="en-GB"/>
              </w:rPr>
              <w:t>.</w:t>
            </w:r>
          </w:p>
          <w:p w:rsidR="008C3295" w:rsidRPr="00155353" w:rsidRDefault="008C3295" w:rsidP="008C3295">
            <w:pPr>
              <w:jc w:val="both"/>
              <w:rPr>
                <w:rFonts w:ascii="Times New Roman" w:hAnsi="Times New Roman" w:cs="Times New Roman"/>
                <w:b/>
                <w:sz w:val="16"/>
                <w:szCs w:val="16"/>
                <w:lang w:val="en-US"/>
              </w:rPr>
            </w:pPr>
            <w:r w:rsidRPr="00155353">
              <w:rPr>
                <w:rFonts w:ascii="Times New Roman" w:hAnsi="Times New Roman" w:cs="Times New Roman"/>
                <w:i/>
                <w:sz w:val="16"/>
                <w:szCs w:val="16"/>
                <w:lang w:val="en-US"/>
              </w:rPr>
              <w:t>Niyazbekova Sh.</w:t>
            </w:r>
            <w:r w:rsidRPr="00155353">
              <w:rPr>
                <w:rFonts w:ascii="Times New Roman" w:hAnsi="Times New Roman" w:cs="Times New Roman"/>
                <w:bCs/>
                <w:sz w:val="16"/>
                <w:szCs w:val="16"/>
                <w:lang w:val="en-US"/>
              </w:rPr>
              <w:t xml:space="preserve"> The Legal Role of Trade Unions in Labor Relations of Production Workers in the</w:t>
            </w:r>
            <w:r w:rsidRPr="00155353">
              <w:rPr>
                <w:rFonts w:ascii="Times New Roman" w:hAnsi="Times New Roman" w:cs="Times New Roman"/>
                <w:bCs/>
                <w:sz w:val="16"/>
                <w:szCs w:val="16"/>
                <w:lang w:val="en-GB"/>
              </w:rPr>
              <w:t xml:space="preserve"> SEZ Enterprises</w:t>
            </w:r>
            <w:r w:rsidRPr="00155353">
              <w:rPr>
                <w:rFonts w:ascii="Times New Roman" w:hAnsi="Times New Roman" w:cs="Times New Roman"/>
                <w:bCs/>
                <w:sz w:val="16"/>
                <w:szCs w:val="16"/>
                <w:lang w:val="en-US"/>
              </w:rPr>
              <w:t xml:space="preserve"> </w:t>
            </w:r>
            <w:r w:rsidRPr="00155353">
              <w:rPr>
                <w:rFonts w:ascii="Times New Roman" w:hAnsi="Times New Roman" w:cs="Times New Roman"/>
                <w:bCs/>
                <w:sz w:val="16"/>
                <w:szCs w:val="16"/>
                <w:lang w:val="en-GB"/>
              </w:rPr>
              <w:t>in</w:t>
            </w:r>
            <w:r w:rsidRPr="00155353">
              <w:rPr>
                <w:rFonts w:ascii="Times New Roman" w:hAnsi="Times New Roman" w:cs="Times New Roman"/>
                <w:bCs/>
                <w:sz w:val="16"/>
                <w:szCs w:val="16"/>
                <w:lang w:val="en-US"/>
              </w:rPr>
              <w:t xml:space="preserve"> </w:t>
            </w:r>
            <w:r w:rsidRPr="00155353">
              <w:rPr>
                <w:rFonts w:ascii="Times New Roman" w:hAnsi="Times New Roman" w:cs="Times New Roman"/>
                <w:bCs/>
                <w:sz w:val="16"/>
                <w:szCs w:val="16"/>
                <w:lang w:val="en-GB"/>
              </w:rPr>
              <w:t xml:space="preserve">Kazakhstan. </w:t>
            </w:r>
            <w:r w:rsidRPr="00155353">
              <w:rPr>
                <w:rFonts w:ascii="Times New Roman" w:hAnsi="Times New Roman" w:cs="Times New Roman"/>
                <w:bCs/>
                <w:sz w:val="16"/>
                <w:szCs w:val="16"/>
                <w:lang w:val="en-US"/>
              </w:rPr>
              <w:t>1st Management and Engineering</w:t>
            </w:r>
            <w:r w:rsidRPr="00155353">
              <w:rPr>
                <w:rFonts w:ascii="Times New Roman" w:hAnsi="Times New Roman" w:cs="Times New Roman"/>
                <w:bCs/>
                <w:sz w:val="16"/>
                <w:szCs w:val="16"/>
                <w:lang w:val="en-GB"/>
              </w:rPr>
              <w:t xml:space="preserve">. </w:t>
            </w:r>
            <w:r w:rsidRPr="00155353">
              <w:rPr>
                <w:rFonts w:ascii="Times New Roman" w:hAnsi="Times New Roman" w:cs="Times New Roman"/>
                <w:bCs/>
                <w:sz w:val="16"/>
                <w:szCs w:val="16"/>
                <w:lang w:val="en-US"/>
              </w:rPr>
              <w:t xml:space="preserve">Congress, Singapore 2013.- </w:t>
            </w:r>
            <w:r w:rsidRPr="00155353">
              <w:rPr>
                <w:rFonts w:ascii="Times New Roman" w:hAnsi="Times New Roman" w:cs="Times New Roman"/>
                <w:bCs/>
                <w:sz w:val="16"/>
                <w:szCs w:val="16"/>
              </w:rPr>
              <w:t>С</w:t>
            </w:r>
            <w:r w:rsidRPr="00155353">
              <w:rPr>
                <w:rFonts w:ascii="Times New Roman" w:hAnsi="Times New Roman" w:cs="Times New Roman"/>
                <w:bCs/>
                <w:sz w:val="16"/>
                <w:szCs w:val="16"/>
                <w:lang w:val="en-GB"/>
              </w:rPr>
              <w:t xml:space="preserve">. </w:t>
            </w:r>
            <w:r w:rsidRPr="00155353">
              <w:rPr>
                <w:rFonts w:ascii="Times New Roman" w:hAnsi="Times New Roman" w:cs="Times New Roman"/>
                <w:bCs/>
                <w:sz w:val="16"/>
                <w:szCs w:val="16"/>
                <w:lang w:val="en-US"/>
              </w:rPr>
              <w:t xml:space="preserve">106-111, </w:t>
            </w:r>
            <w:r w:rsidRPr="00155353">
              <w:rPr>
                <w:rFonts w:ascii="Times New Roman" w:hAnsi="Times New Roman" w:cs="Times New Roman"/>
                <w:sz w:val="16"/>
                <w:szCs w:val="16"/>
                <w:lang w:val="en-GB"/>
              </w:rPr>
              <w:t xml:space="preserve">0.5 </w:t>
            </w:r>
            <w:r w:rsidRPr="00155353">
              <w:rPr>
                <w:rFonts w:ascii="Times New Roman" w:hAnsi="Times New Roman" w:cs="Times New Roman"/>
                <w:sz w:val="16"/>
                <w:szCs w:val="16"/>
              </w:rPr>
              <w:t>п</w:t>
            </w:r>
            <w:r w:rsidRPr="00155353">
              <w:rPr>
                <w:rFonts w:ascii="Times New Roman" w:hAnsi="Times New Roman" w:cs="Times New Roman"/>
                <w:sz w:val="16"/>
                <w:szCs w:val="16"/>
                <w:lang w:val="en-GB"/>
              </w:rPr>
              <w:t>.</w:t>
            </w:r>
            <w:r w:rsidRPr="00155353">
              <w:rPr>
                <w:rFonts w:ascii="Times New Roman" w:hAnsi="Times New Roman" w:cs="Times New Roman"/>
                <w:sz w:val="16"/>
                <w:szCs w:val="16"/>
              </w:rPr>
              <w:t>л</w:t>
            </w:r>
            <w:r w:rsidRPr="00155353">
              <w:rPr>
                <w:rFonts w:ascii="Times New Roman" w:hAnsi="Times New Roman" w:cs="Times New Roman"/>
                <w:sz w:val="16"/>
                <w:szCs w:val="16"/>
                <w:lang w:val="en-GB"/>
              </w:rPr>
              <w:t>.</w:t>
            </w:r>
            <w:r w:rsidRPr="00155353">
              <w:rPr>
                <w:rFonts w:ascii="Times New Roman" w:hAnsi="Times New Roman" w:cs="Times New Roman"/>
                <w:sz w:val="16"/>
                <w:szCs w:val="16"/>
                <w:lang w:val="en-US"/>
              </w:rPr>
              <w:t xml:space="preserve"> </w:t>
            </w:r>
            <w:r w:rsidRPr="00155353">
              <w:rPr>
                <w:rFonts w:ascii="Times New Roman" w:hAnsi="Times New Roman" w:cs="Times New Roman"/>
                <w:sz w:val="16"/>
                <w:szCs w:val="16"/>
              </w:rPr>
              <w:t>в</w:t>
            </w:r>
            <w:r w:rsidRPr="00155353">
              <w:rPr>
                <w:rFonts w:ascii="Times New Roman" w:hAnsi="Times New Roman" w:cs="Times New Roman"/>
                <w:sz w:val="16"/>
                <w:szCs w:val="16"/>
                <w:lang w:val="en-US"/>
              </w:rPr>
              <w:t xml:space="preserve"> </w:t>
            </w:r>
            <w:r w:rsidRPr="00155353">
              <w:rPr>
                <w:rFonts w:ascii="Times New Roman" w:hAnsi="Times New Roman" w:cs="Times New Roman"/>
                <w:sz w:val="16"/>
                <w:szCs w:val="16"/>
              </w:rPr>
              <w:t>соавторстве</w:t>
            </w:r>
            <w:r w:rsidRPr="00155353">
              <w:rPr>
                <w:rFonts w:ascii="Times New Roman" w:hAnsi="Times New Roman" w:cs="Times New Roman"/>
                <w:sz w:val="16"/>
                <w:szCs w:val="16"/>
                <w:lang w:val="en-US"/>
              </w:rPr>
              <w:t xml:space="preserve"> </w:t>
            </w:r>
            <w:r w:rsidRPr="00155353">
              <w:rPr>
                <w:rFonts w:ascii="Times New Roman" w:hAnsi="Times New Roman" w:cs="Times New Roman"/>
                <w:iCs/>
                <w:sz w:val="16"/>
                <w:szCs w:val="16"/>
                <w:lang w:val="en-US"/>
              </w:rPr>
              <w:t>Sembieva Lyazzat, Nurasheva Bibigul, Ajgul Uchkampirova</w:t>
            </w:r>
          </w:p>
          <w:p w:rsidR="008C3295" w:rsidRPr="00155353" w:rsidRDefault="008C3295" w:rsidP="008C3295">
            <w:pPr>
              <w:jc w:val="both"/>
              <w:rPr>
                <w:rFonts w:ascii="Times New Roman" w:hAnsi="Times New Roman" w:cs="Times New Roman"/>
                <w:iCs/>
                <w:sz w:val="16"/>
                <w:szCs w:val="16"/>
              </w:rPr>
            </w:pPr>
            <w:r w:rsidRPr="00155353">
              <w:rPr>
                <w:rFonts w:ascii="Times New Roman" w:hAnsi="Times New Roman" w:cs="Times New Roman"/>
                <w:i/>
                <w:sz w:val="16"/>
                <w:szCs w:val="16"/>
              </w:rPr>
              <w:t>Ниязбекова Ш.У.</w:t>
            </w:r>
            <w:r w:rsidRPr="00155353">
              <w:rPr>
                <w:rFonts w:ascii="Times New Roman" w:hAnsi="Times New Roman" w:cs="Times New Roman"/>
                <w:sz w:val="16"/>
                <w:szCs w:val="16"/>
              </w:rPr>
              <w:t xml:space="preserve"> Мировые банковские кризисы- причины, факторы и последствия. </w:t>
            </w:r>
            <w:r w:rsidRPr="00155353">
              <w:rPr>
                <w:rFonts w:ascii="Times New Roman" w:hAnsi="Times New Roman" w:cs="Times New Roman"/>
                <w:bCs/>
                <w:sz w:val="16"/>
                <w:szCs w:val="16"/>
                <w:shd w:val="clear" w:color="auto" w:fill="FFFFFF"/>
              </w:rPr>
              <w:t>Международный</w:t>
            </w:r>
            <w:r w:rsidRPr="00155353">
              <w:rPr>
                <w:rStyle w:val="apple-converted-space"/>
                <w:rFonts w:ascii="Times New Roman" w:hAnsi="Times New Roman" w:cs="Times New Roman"/>
                <w:bCs/>
                <w:sz w:val="16"/>
                <w:szCs w:val="16"/>
                <w:shd w:val="clear" w:color="auto" w:fill="FFFFFF"/>
              </w:rPr>
              <w:t> </w:t>
            </w:r>
            <w:r w:rsidRPr="00155353">
              <w:rPr>
                <w:rFonts w:ascii="Times New Roman" w:hAnsi="Times New Roman" w:cs="Times New Roman"/>
                <w:bCs/>
                <w:sz w:val="16"/>
                <w:szCs w:val="16"/>
                <w:shd w:val="clear" w:color="auto" w:fill="FFFFFF"/>
              </w:rPr>
              <w:t xml:space="preserve">научно-практический журнал «Вестник финансового университета» №1 -2014  г.Москва, </w:t>
            </w:r>
            <w:r w:rsidRPr="00155353">
              <w:rPr>
                <w:rFonts w:ascii="Times New Roman" w:hAnsi="Times New Roman" w:cs="Times New Roman"/>
                <w:sz w:val="16"/>
                <w:szCs w:val="16"/>
              </w:rPr>
              <w:t>1,1 п.л. в соавторстве Космагамбетова С.</w:t>
            </w:r>
          </w:p>
          <w:p w:rsidR="008C3295" w:rsidRPr="00155353" w:rsidRDefault="008C3295" w:rsidP="008C3295">
            <w:pPr>
              <w:jc w:val="both"/>
              <w:rPr>
                <w:rFonts w:ascii="Times New Roman" w:hAnsi="Times New Roman" w:cs="Times New Roman"/>
                <w:bCs/>
                <w:sz w:val="16"/>
                <w:szCs w:val="16"/>
                <w:lang w:val="kk-KZ"/>
              </w:rPr>
            </w:pPr>
            <w:r w:rsidRPr="00155353">
              <w:rPr>
                <w:rFonts w:ascii="Times New Roman" w:hAnsi="Times New Roman" w:cs="Times New Roman"/>
                <w:i/>
                <w:sz w:val="16"/>
                <w:szCs w:val="16"/>
                <w:lang w:val="en-US"/>
              </w:rPr>
              <w:t>Niyazbekova Sh.</w:t>
            </w:r>
            <w:r w:rsidRPr="00155353">
              <w:rPr>
                <w:rFonts w:ascii="Times New Roman" w:hAnsi="Times New Roman" w:cs="Times New Roman"/>
                <w:bCs/>
                <w:sz w:val="16"/>
                <w:szCs w:val="16"/>
                <w:lang w:val="en-US"/>
              </w:rPr>
              <w:t xml:space="preserve"> Franchise</w:t>
            </w:r>
            <w:r w:rsidRPr="00155353">
              <w:rPr>
                <w:rFonts w:ascii="Times New Roman" w:hAnsi="Times New Roman" w:cs="Times New Roman"/>
                <w:bCs/>
                <w:sz w:val="16"/>
                <w:szCs w:val="16"/>
                <w:lang w:val="en-GB"/>
              </w:rPr>
              <w:t xml:space="preserve"> </w:t>
            </w:r>
            <w:r w:rsidRPr="00155353">
              <w:rPr>
                <w:rFonts w:ascii="Times New Roman" w:hAnsi="Times New Roman" w:cs="Times New Roman"/>
                <w:bCs/>
                <w:sz w:val="16"/>
                <w:szCs w:val="16"/>
                <w:lang w:val="en-US"/>
              </w:rPr>
              <w:t>in</w:t>
            </w:r>
            <w:r w:rsidRPr="00155353">
              <w:rPr>
                <w:rFonts w:ascii="Times New Roman" w:hAnsi="Times New Roman" w:cs="Times New Roman"/>
                <w:bCs/>
                <w:sz w:val="16"/>
                <w:szCs w:val="16"/>
                <w:lang w:val="en-GB"/>
              </w:rPr>
              <w:t xml:space="preserve"> </w:t>
            </w:r>
            <w:r w:rsidRPr="00155353">
              <w:rPr>
                <w:rFonts w:ascii="Times New Roman" w:hAnsi="Times New Roman" w:cs="Times New Roman"/>
                <w:bCs/>
                <w:sz w:val="16"/>
                <w:szCs w:val="16"/>
                <w:lang w:val="en-US"/>
              </w:rPr>
              <w:t>Tourism</w:t>
            </w:r>
            <w:r w:rsidRPr="00155353">
              <w:rPr>
                <w:rFonts w:ascii="Times New Roman" w:hAnsi="Times New Roman" w:cs="Times New Roman"/>
                <w:bCs/>
                <w:sz w:val="16"/>
                <w:szCs w:val="16"/>
                <w:lang w:val="en-GB"/>
              </w:rPr>
              <w:t xml:space="preserve">. </w:t>
            </w:r>
            <w:r w:rsidRPr="00155353">
              <w:rPr>
                <w:rFonts w:ascii="Times New Roman" w:hAnsi="Times New Roman" w:cs="Times New Roman"/>
                <w:sz w:val="16"/>
                <w:szCs w:val="16"/>
                <w:lang w:val="en-US"/>
              </w:rPr>
              <w:t>November, 2013, Okinawa, Japan</w:t>
            </w:r>
            <w:r w:rsidRPr="00155353">
              <w:rPr>
                <w:rFonts w:ascii="Times New Roman" w:hAnsi="Times New Roman" w:cs="Times New Roman"/>
                <w:sz w:val="16"/>
                <w:szCs w:val="16"/>
                <w:lang w:val="en-GB"/>
              </w:rPr>
              <w:t xml:space="preserve">. </w:t>
            </w:r>
            <w:r w:rsidRPr="00155353">
              <w:rPr>
                <w:rFonts w:ascii="Times New Roman" w:hAnsi="Times New Roman" w:cs="Times New Roman"/>
                <w:sz w:val="16"/>
                <w:szCs w:val="16"/>
                <w:lang w:val="en-US"/>
              </w:rPr>
              <w:t>IBSSS.    The Global Symposium on Social Sciences, ISBN: 978-986-89844-8-6</w:t>
            </w:r>
            <w:r w:rsidRPr="00155353">
              <w:rPr>
                <w:rFonts w:ascii="Times New Roman" w:hAnsi="Times New Roman" w:cs="Times New Roman"/>
                <w:sz w:val="16"/>
                <w:szCs w:val="16"/>
                <w:lang w:val="en-GB"/>
              </w:rPr>
              <w:t xml:space="preserve">, </w:t>
            </w:r>
            <w:r w:rsidRPr="00155353">
              <w:rPr>
                <w:rFonts w:ascii="Times New Roman" w:hAnsi="Times New Roman" w:cs="Times New Roman"/>
                <w:sz w:val="16"/>
                <w:szCs w:val="16"/>
                <w:lang w:val="en-US"/>
              </w:rPr>
              <w:t xml:space="preserve">ACSSC (Annual Conference on Social Studies, Communication and Education) </w:t>
            </w:r>
            <w:r w:rsidRPr="00155353">
              <w:rPr>
                <w:rFonts w:ascii="Times New Roman" w:hAnsi="Times New Roman" w:cs="Times New Roman"/>
                <w:sz w:val="16"/>
                <w:szCs w:val="16"/>
                <w:lang w:val="en-GB"/>
              </w:rPr>
              <w:t xml:space="preserve">. </w:t>
            </w:r>
            <w:r w:rsidRPr="00155353">
              <w:rPr>
                <w:rFonts w:ascii="Times New Roman" w:hAnsi="Times New Roman" w:cs="Times New Roman"/>
                <w:sz w:val="16"/>
                <w:szCs w:val="16"/>
                <w:lang w:val="en-US"/>
              </w:rPr>
              <w:t>ISBN: 978-986-90052-1-0</w:t>
            </w:r>
            <w:r w:rsidRPr="00155353">
              <w:rPr>
                <w:rFonts w:ascii="Times New Roman" w:hAnsi="Times New Roman" w:cs="Times New Roman"/>
                <w:sz w:val="16"/>
                <w:szCs w:val="16"/>
                <w:lang w:val="en-GB"/>
              </w:rPr>
              <w:t xml:space="preserve">. </w:t>
            </w:r>
            <w:r w:rsidRPr="00155353">
              <w:rPr>
                <w:rFonts w:ascii="Times New Roman" w:hAnsi="Times New Roman" w:cs="Times New Roman"/>
                <w:sz w:val="16"/>
                <w:szCs w:val="16"/>
                <w:lang w:val="en-US"/>
              </w:rPr>
              <w:t>ACEI (Annual Conference on Education Innovation)</w:t>
            </w:r>
            <w:r w:rsidRPr="00155353">
              <w:rPr>
                <w:rFonts w:ascii="Times New Roman" w:hAnsi="Times New Roman" w:cs="Times New Roman"/>
                <w:sz w:val="16"/>
                <w:szCs w:val="16"/>
                <w:lang w:val="en-GB"/>
              </w:rPr>
              <w:t xml:space="preserve">. </w:t>
            </w:r>
            <w:r w:rsidRPr="00155353">
              <w:rPr>
                <w:rFonts w:ascii="Times New Roman" w:hAnsi="Times New Roman" w:cs="Times New Roman"/>
                <w:sz w:val="16"/>
                <w:szCs w:val="16"/>
                <w:lang w:val="en-US"/>
              </w:rPr>
              <w:t>ISBN</w:t>
            </w:r>
            <w:r w:rsidRPr="00155353">
              <w:rPr>
                <w:rFonts w:ascii="Times New Roman" w:hAnsi="Times New Roman" w:cs="Times New Roman"/>
                <w:sz w:val="16"/>
                <w:szCs w:val="16"/>
                <w:lang w:val="en-GB"/>
              </w:rPr>
              <w:t xml:space="preserve">: 978-986-90052-0-3, </w:t>
            </w:r>
            <w:r w:rsidRPr="00155353">
              <w:rPr>
                <w:rFonts w:ascii="Times New Roman" w:hAnsi="Times New Roman" w:cs="Times New Roman"/>
                <w:sz w:val="16"/>
                <w:szCs w:val="16"/>
              </w:rPr>
              <w:t>с</w:t>
            </w:r>
            <w:r w:rsidRPr="00155353">
              <w:rPr>
                <w:rFonts w:ascii="Times New Roman" w:hAnsi="Times New Roman" w:cs="Times New Roman"/>
                <w:sz w:val="16"/>
                <w:szCs w:val="16"/>
                <w:lang w:val="en-GB"/>
              </w:rPr>
              <w:t xml:space="preserve">. 438-444, </w:t>
            </w:r>
            <w:r w:rsidRPr="00155353">
              <w:rPr>
                <w:rFonts w:ascii="Times New Roman" w:hAnsi="Times New Roman" w:cs="Times New Roman"/>
                <w:sz w:val="16"/>
                <w:szCs w:val="16"/>
                <w:lang w:val="kk-KZ"/>
              </w:rPr>
              <w:t xml:space="preserve">0,37 п.л. в соавторстве </w:t>
            </w:r>
            <w:r w:rsidRPr="00155353">
              <w:rPr>
                <w:rFonts w:ascii="Times New Roman" w:hAnsi="Times New Roman" w:cs="Times New Roman"/>
                <w:bCs/>
                <w:sz w:val="16"/>
                <w:szCs w:val="16"/>
                <w:lang w:val="kk-KZ"/>
              </w:rPr>
              <w:t>Ержанов А., Мазбаев О., Таштанова Н., Булакбай Ж., Женисхан Д., Ильяс А., Курманкулова Н., Калденова Г., Дуйсембаев А., Байболатова Ж., Мадышева А.</w:t>
            </w:r>
          </w:p>
          <w:p w:rsidR="008C3295" w:rsidRPr="00155353" w:rsidRDefault="008C3295" w:rsidP="008C3295">
            <w:pPr>
              <w:jc w:val="both"/>
              <w:rPr>
                <w:rFonts w:ascii="Times New Roman" w:hAnsi="Times New Roman" w:cs="Times New Roman"/>
                <w:sz w:val="16"/>
                <w:szCs w:val="16"/>
              </w:rPr>
            </w:pPr>
            <w:r w:rsidRPr="00155353">
              <w:rPr>
                <w:rFonts w:ascii="Times New Roman" w:hAnsi="Times New Roman" w:cs="Times New Roman"/>
                <w:i/>
                <w:sz w:val="16"/>
                <w:szCs w:val="16"/>
              </w:rPr>
              <w:t>Ниязбекова Ш.У.</w:t>
            </w:r>
            <w:r w:rsidRPr="00155353">
              <w:rPr>
                <w:rFonts w:ascii="Times New Roman" w:hAnsi="Times New Roman" w:cs="Times New Roman"/>
                <w:sz w:val="16"/>
                <w:szCs w:val="16"/>
              </w:rPr>
              <w:t xml:space="preserve"> Регулирование финансовых рынков в Едином Экономическом Пространстве ЕврАзЭС. </w:t>
            </w:r>
          </w:p>
          <w:p w:rsidR="008C3295" w:rsidRPr="00155353" w:rsidRDefault="008C3295" w:rsidP="008C3295">
            <w:pPr>
              <w:jc w:val="both"/>
              <w:rPr>
                <w:rFonts w:ascii="Times New Roman" w:hAnsi="Times New Roman" w:cs="Times New Roman"/>
                <w:sz w:val="16"/>
                <w:szCs w:val="16"/>
              </w:rPr>
            </w:pPr>
            <w:r w:rsidRPr="00155353">
              <w:rPr>
                <w:rFonts w:ascii="Times New Roman" w:hAnsi="Times New Roman" w:cs="Times New Roman"/>
                <w:sz w:val="16"/>
                <w:szCs w:val="16"/>
              </w:rPr>
              <w:t>Научные труды Донецкого национального технического университета. Серия: экономическая, 2013-№1 (43), С.155-159</w:t>
            </w:r>
          </w:p>
          <w:p w:rsidR="008C3295" w:rsidRPr="00155353" w:rsidRDefault="008C3295" w:rsidP="008C3295">
            <w:pPr>
              <w:jc w:val="both"/>
              <w:rPr>
                <w:rFonts w:ascii="Times New Roman" w:hAnsi="Times New Roman" w:cs="Times New Roman"/>
                <w:sz w:val="16"/>
                <w:szCs w:val="16"/>
              </w:rPr>
            </w:pPr>
            <w:r w:rsidRPr="00155353">
              <w:rPr>
                <w:rFonts w:ascii="Times New Roman" w:hAnsi="Times New Roman" w:cs="Times New Roman"/>
                <w:bCs/>
                <w:sz w:val="16"/>
                <w:szCs w:val="16"/>
                <w:lang w:val="en-US"/>
              </w:rPr>
              <w:t>ISSN</w:t>
            </w:r>
            <w:r w:rsidRPr="00155353">
              <w:rPr>
                <w:rFonts w:ascii="Times New Roman" w:hAnsi="Times New Roman" w:cs="Times New Roman"/>
                <w:bCs/>
                <w:sz w:val="16"/>
                <w:szCs w:val="16"/>
              </w:rPr>
              <w:t>: 1680-0044</w:t>
            </w:r>
            <w:r w:rsidRPr="00155353">
              <w:rPr>
                <w:rFonts w:ascii="Times New Roman" w:hAnsi="Times New Roman" w:cs="Times New Roman"/>
                <w:sz w:val="16"/>
                <w:szCs w:val="16"/>
              </w:rPr>
              <w:t>, 0,45 п.л.в соавторстве Т.К.Блохина</w:t>
            </w:r>
          </w:p>
          <w:p w:rsidR="008C3295" w:rsidRPr="00155353" w:rsidRDefault="008C3295" w:rsidP="008C3295">
            <w:pPr>
              <w:jc w:val="both"/>
              <w:rPr>
                <w:rFonts w:ascii="Times New Roman" w:hAnsi="Times New Roman" w:cs="Times New Roman"/>
                <w:b/>
                <w:sz w:val="16"/>
                <w:szCs w:val="16"/>
              </w:rPr>
            </w:pPr>
            <w:r w:rsidRPr="00155353">
              <w:rPr>
                <w:rFonts w:ascii="Times New Roman" w:hAnsi="Times New Roman" w:cs="Times New Roman"/>
                <w:i/>
                <w:sz w:val="16"/>
                <w:szCs w:val="16"/>
              </w:rPr>
              <w:t>Ниязбекова Ш.У.</w:t>
            </w:r>
            <w:r w:rsidRPr="00155353">
              <w:rPr>
                <w:rFonts w:ascii="Times New Roman" w:hAnsi="Times New Roman" w:cs="Times New Roman"/>
                <w:sz w:val="16"/>
                <w:szCs w:val="16"/>
              </w:rPr>
              <w:t xml:space="preserve"> Исламские ценные бумаги сукук на фондовом рынке.</w:t>
            </w:r>
            <w:r w:rsidRPr="00155353">
              <w:rPr>
                <w:rFonts w:ascii="Times New Roman" w:hAnsi="Times New Roman" w:cs="Times New Roman"/>
                <w:sz w:val="16"/>
                <w:szCs w:val="16"/>
                <w:lang w:val="kk-KZ"/>
              </w:rPr>
              <w:t xml:space="preserve"> «</w:t>
            </w:r>
            <w:r w:rsidRPr="00155353">
              <w:rPr>
                <w:rFonts w:ascii="Times New Roman" w:hAnsi="Times New Roman" w:cs="Times New Roman"/>
                <w:sz w:val="16"/>
                <w:szCs w:val="16"/>
              </w:rPr>
              <w:t>Исламское финансирование: проблемы, тенденции, перспективы развития в Республике Казахстан</w:t>
            </w:r>
            <w:r w:rsidRPr="00155353">
              <w:rPr>
                <w:rFonts w:ascii="Times New Roman" w:hAnsi="Times New Roman" w:cs="Times New Roman"/>
                <w:bCs/>
                <w:iCs/>
                <w:sz w:val="16"/>
                <w:szCs w:val="16"/>
                <w:lang w:val="kk-KZ"/>
              </w:rPr>
              <w:t xml:space="preserve">» </w:t>
            </w:r>
            <w:r w:rsidRPr="00155353">
              <w:rPr>
                <w:rFonts w:ascii="Times New Roman" w:hAnsi="Times New Roman" w:cs="Times New Roman"/>
                <w:sz w:val="16"/>
                <w:szCs w:val="16"/>
                <w:lang w:val="kk-KZ"/>
              </w:rPr>
              <w:t xml:space="preserve">МНПК.-Астана:КазУЭФМТ, 2011.-С.162-166, </w:t>
            </w:r>
            <w:r w:rsidRPr="00155353">
              <w:rPr>
                <w:rFonts w:ascii="Times New Roman" w:hAnsi="Times New Roman" w:cs="Times New Roman"/>
                <w:sz w:val="16"/>
                <w:szCs w:val="16"/>
              </w:rPr>
              <w:t xml:space="preserve">0,31 </w:t>
            </w:r>
            <w:r w:rsidRPr="00155353">
              <w:rPr>
                <w:rFonts w:ascii="Times New Roman" w:hAnsi="Times New Roman" w:cs="Times New Roman"/>
                <w:sz w:val="16"/>
                <w:szCs w:val="16"/>
              </w:rPr>
              <w:lastRenderedPageBreak/>
              <w:t>п.л.</w:t>
            </w:r>
          </w:p>
          <w:p w:rsidR="008C3295" w:rsidRPr="00731037" w:rsidRDefault="008C3295" w:rsidP="009F6A00">
            <w:pPr>
              <w:rPr>
                <w:rFonts w:ascii="Times New Roman" w:hAnsi="Times New Roman" w:cs="Times New Roman"/>
                <w:color w:val="222222"/>
                <w:sz w:val="20"/>
                <w:szCs w:val="20"/>
                <w:shd w:val="clear" w:color="auto" w:fill="FFFFFF"/>
              </w:rPr>
            </w:pPr>
          </w:p>
        </w:tc>
      </w:tr>
      <w:tr w:rsidR="00721CBD" w:rsidRPr="008C3295" w:rsidTr="00721CBD">
        <w:tc>
          <w:tcPr>
            <w:tcW w:w="4928" w:type="dxa"/>
          </w:tcPr>
          <w:p w:rsidR="00721CBD" w:rsidRPr="0085371D" w:rsidRDefault="008C3295" w:rsidP="00721CBD">
            <w:pPr>
              <w:rPr>
                <w:rStyle w:val="h4"/>
                <w:rFonts w:ascii="Times New Roman" w:hAnsi="Times New Roman" w:cs="Times New Roman"/>
                <w:b/>
                <w:bCs/>
                <w:color w:val="000000" w:themeColor="text1"/>
                <w:sz w:val="20"/>
                <w:szCs w:val="20"/>
                <w:shd w:val="clear" w:color="auto" w:fill="FFFFFF"/>
                <w:lang w:val="en-US"/>
              </w:rPr>
            </w:pPr>
            <w:r>
              <w:rPr>
                <w:rStyle w:val="h4"/>
                <w:rFonts w:ascii="Times New Roman" w:hAnsi="Times New Roman" w:cs="Times New Roman"/>
                <w:b/>
                <w:bCs/>
                <w:color w:val="000000" w:themeColor="text1"/>
                <w:sz w:val="20"/>
                <w:szCs w:val="20"/>
                <w:shd w:val="clear" w:color="auto" w:fill="FFFFFF"/>
                <w:lang w:val="en-US"/>
              </w:rPr>
              <w:lastRenderedPageBreak/>
              <w:t>Aim and</w:t>
            </w:r>
            <w:r w:rsidR="00721CBD" w:rsidRPr="0085371D">
              <w:rPr>
                <w:rStyle w:val="h4"/>
                <w:rFonts w:ascii="Times New Roman" w:hAnsi="Times New Roman" w:cs="Times New Roman"/>
                <w:b/>
                <w:bCs/>
                <w:color w:val="000000" w:themeColor="text1"/>
                <w:sz w:val="20"/>
                <w:szCs w:val="20"/>
                <w:shd w:val="clear" w:color="auto" w:fill="FFFFFF"/>
                <w:lang w:val="en-US"/>
              </w:rPr>
              <w:t xml:space="preserve"> objectives</w:t>
            </w:r>
            <w:r w:rsidR="00721CBD" w:rsidRPr="0085371D">
              <w:rPr>
                <w:rStyle w:val="apple-converted-space"/>
                <w:rFonts w:ascii="Times New Roman" w:hAnsi="Times New Roman" w:cs="Times New Roman"/>
                <w:color w:val="000000" w:themeColor="text1"/>
                <w:sz w:val="20"/>
                <w:szCs w:val="20"/>
                <w:shd w:val="clear" w:color="auto" w:fill="FFFFFF"/>
                <w:lang w:val="en-US"/>
              </w:rPr>
              <w:t> of the project</w:t>
            </w:r>
          </w:p>
        </w:tc>
        <w:tc>
          <w:tcPr>
            <w:tcW w:w="9781" w:type="dxa"/>
            <w:gridSpan w:val="3"/>
          </w:tcPr>
          <w:p w:rsidR="00721CBD" w:rsidRPr="008C3295" w:rsidRDefault="008C3295" w:rsidP="008C3295">
            <w:pPr>
              <w:pStyle w:val="Default"/>
              <w:jc w:val="both"/>
              <w:rPr>
                <w:rFonts w:ascii="Arial" w:hAnsi="Arial" w:cs="Arial"/>
                <w:sz w:val="16"/>
                <w:szCs w:val="16"/>
                <w:shd w:val="clear" w:color="auto" w:fill="FFFFFF"/>
              </w:rPr>
            </w:pPr>
            <w:r>
              <w:rPr>
                <w:b/>
                <w:color w:val="auto"/>
                <w:sz w:val="20"/>
                <w:szCs w:val="20"/>
                <w:shd w:val="clear" w:color="auto" w:fill="FFFFFF"/>
                <w:lang w:val="en-US"/>
              </w:rPr>
              <w:t>Aim</w:t>
            </w:r>
            <w:r w:rsidRPr="008C3295">
              <w:rPr>
                <w:rFonts w:ascii="Arial" w:hAnsi="Arial" w:cs="Arial"/>
                <w:sz w:val="16"/>
                <w:szCs w:val="16"/>
                <w:shd w:val="clear" w:color="auto" w:fill="FFFFFF"/>
              </w:rPr>
              <w:t>:</w:t>
            </w:r>
            <w:r w:rsidRPr="0044234C">
              <w:rPr>
                <w:sz w:val="20"/>
                <w:szCs w:val="20"/>
                <w:shd w:val="clear" w:color="auto" w:fill="FFFFFF"/>
              </w:rPr>
              <w:t>привлечение различных инвестиционных структур в венчурный бизнес</w:t>
            </w:r>
          </w:p>
          <w:p w:rsidR="008C3295" w:rsidRPr="008C3295" w:rsidRDefault="008C3295" w:rsidP="008C3295">
            <w:pPr>
              <w:rPr>
                <w:rFonts w:ascii="Times New Roman" w:hAnsi="Times New Roman" w:cs="Times New Roman"/>
                <w:color w:val="000000" w:themeColor="text1"/>
                <w:sz w:val="20"/>
                <w:szCs w:val="20"/>
                <w:lang w:val="en-US"/>
              </w:rPr>
            </w:pPr>
            <w:r w:rsidRPr="008C3295">
              <w:rPr>
                <w:rFonts w:ascii="Times New Roman" w:hAnsi="Times New Roman" w:cs="Times New Roman"/>
                <w:color w:val="000000" w:themeColor="text1"/>
                <w:sz w:val="20"/>
                <w:szCs w:val="20"/>
                <w:lang w:val="en-US"/>
              </w:rPr>
              <w:t>to promote the establishment and development of the venture capital industry,</w:t>
            </w:r>
          </w:p>
          <w:p w:rsidR="008C3295" w:rsidRPr="008C3295" w:rsidRDefault="008C3295" w:rsidP="008C3295">
            <w:pPr>
              <w:rPr>
                <w:rFonts w:ascii="Times New Roman" w:hAnsi="Times New Roman" w:cs="Times New Roman"/>
                <w:color w:val="000000" w:themeColor="text1"/>
                <w:sz w:val="20"/>
                <w:szCs w:val="20"/>
                <w:lang w:val="en-US"/>
              </w:rPr>
            </w:pPr>
            <w:r w:rsidRPr="008C3295">
              <w:rPr>
                <w:rFonts w:ascii="Times New Roman" w:hAnsi="Times New Roman" w:cs="Times New Roman"/>
                <w:color w:val="000000" w:themeColor="text1"/>
                <w:sz w:val="20"/>
                <w:szCs w:val="20"/>
                <w:lang w:val="en-US"/>
              </w:rPr>
              <w:t>identification of problematic issues that prevent the efficient functioning of venture capital investments</w:t>
            </w:r>
          </w:p>
          <w:p w:rsidR="008C3295" w:rsidRPr="008C3295" w:rsidRDefault="008C3295" w:rsidP="008C3295">
            <w:pPr>
              <w:rPr>
                <w:rFonts w:ascii="Times New Roman" w:hAnsi="Times New Roman" w:cs="Times New Roman"/>
                <w:color w:val="000000" w:themeColor="text1"/>
                <w:sz w:val="20"/>
                <w:szCs w:val="20"/>
                <w:lang w:val="en-US"/>
              </w:rPr>
            </w:pPr>
            <w:r w:rsidRPr="008C3295">
              <w:rPr>
                <w:rFonts w:ascii="Times New Roman" w:hAnsi="Times New Roman" w:cs="Times New Roman"/>
                <w:b/>
                <w:color w:val="000000" w:themeColor="text1"/>
                <w:sz w:val="20"/>
                <w:szCs w:val="20"/>
                <w:lang w:val="en-US"/>
              </w:rPr>
              <w:t>The project objective</w:t>
            </w:r>
            <w:r w:rsidRPr="008C3295">
              <w:rPr>
                <w:rFonts w:ascii="Times New Roman" w:hAnsi="Times New Roman" w:cs="Times New Roman"/>
                <w:color w:val="000000" w:themeColor="text1"/>
                <w:sz w:val="20"/>
                <w:szCs w:val="20"/>
                <w:lang w:val="en-US"/>
              </w:rPr>
              <w:t>: to attract a variety of investment structures in the business venture</w:t>
            </w:r>
          </w:p>
        </w:tc>
      </w:tr>
      <w:tr w:rsidR="00721CBD" w:rsidRPr="008C3295" w:rsidTr="00721CBD">
        <w:tc>
          <w:tcPr>
            <w:tcW w:w="4928" w:type="dxa"/>
          </w:tcPr>
          <w:p w:rsidR="00721CBD" w:rsidRPr="0085371D" w:rsidRDefault="00721CBD" w:rsidP="00721CBD">
            <w:pPr>
              <w:rPr>
                <w:rStyle w:val="h4"/>
                <w:rFonts w:ascii="Times New Roman" w:hAnsi="Times New Roman" w:cs="Times New Roman"/>
                <w:b/>
                <w:bCs/>
                <w:color w:val="000000" w:themeColor="text1"/>
                <w:sz w:val="20"/>
                <w:szCs w:val="20"/>
                <w:shd w:val="clear" w:color="auto" w:fill="FFFFFF"/>
                <w:lang w:val="en-US"/>
              </w:rPr>
            </w:pPr>
            <w:r w:rsidRPr="0085371D">
              <w:rPr>
                <w:rFonts w:ascii="Times New Roman" w:hAnsi="Times New Roman" w:cs="Times New Roman"/>
                <w:b/>
                <w:bCs/>
                <w:color w:val="000000" w:themeColor="text1"/>
                <w:sz w:val="20"/>
                <w:szCs w:val="20"/>
                <w:shd w:val="clear" w:color="auto" w:fill="FFFFFF"/>
              </w:rPr>
              <w:t xml:space="preserve">Main </w:t>
            </w:r>
            <w:r w:rsidRPr="0085371D">
              <w:rPr>
                <w:rFonts w:ascii="Times New Roman" w:hAnsi="Times New Roman" w:cs="Times New Roman"/>
                <w:b/>
                <w:bCs/>
                <w:color w:val="000000" w:themeColor="text1"/>
                <w:sz w:val="20"/>
                <w:szCs w:val="20"/>
                <w:shd w:val="clear" w:color="auto" w:fill="FFFFFF"/>
                <w:lang w:val="en-US"/>
              </w:rPr>
              <w:t xml:space="preserve">expected </w:t>
            </w:r>
            <w:r w:rsidRPr="0085371D">
              <w:rPr>
                <w:rFonts w:ascii="Times New Roman" w:hAnsi="Times New Roman" w:cs="Times New Roman"/>
                <w:b/>
                <w:bCs/>
                <w:color w:val="000000" w:themeColor="text1"/>
                <w:sz w:val="20"/>
                <w:szCs w:val="20"/>
                <w:shd w:val="clear" w:color="auto" w:fill="FFFFFF"/>
              </w:rPr>
              <w:t>results</w:t>
            </w:r>
          </w:p>
        </w:tc>
        <w:tc>
          <w:tcPr>
            <w:tcW w:w="9781" w:type="dxa"/>
            <w:gridSpan w:val="3"/>
          </w:tcPr>
          <w:p w:rsidR="008C3295" w:rsidRPr="008C3295" w:rsidRDefault="008C3295" w:rsidP="008C3295">
            <w:pPr>
              <w:rPr>
                <w:rFonts w:ascii="Times New Roman" w:hAnsi="Times New Roman" w:cs="Times New Roman"/>
                <w:color w:val="000000" w:themeColor="text1"/>
                <w:sz w:val="20"/>
                <w:szCs w:val="20"/>
                <w:lang w:val="en-US"/>
              </w:rPr>
            </w:pPr>
            <w:r w:rsidRPr="008C3295">
              <w:rPr>
                <w:rFonts w:ascii="Times New Roman" w:hAnsi="Times New Roman" w:cs="Times New Roman"/>
                <w:color w:val="000000" w:themeColor="text1"/>
                <w:sz w:val="20"/>
                <w:szCs w:val="20"/>
                <w:lang w:val="en-US"/>
              </w:rPr>
              <w:t>Expected results:</w:t>
            </w:r>
          </w:p>
          <w:p w:rsidR="008C3295" w:rsidRPr="008C3295" w:rsidRDefault="008C3295" w:rsidP="008C3295">
            <w:pPr>
              <w:rPr>
                <w:rFonts w:ascii="Times New Roman" w:hAnsi="Times New Roman" w:cs="Times New Roman"/>
                <w:color w:val="000000" w:themeColor="text1"/>
                <w:sz w:val="20"/>
                <w:szCs w:val="20"/>
                <w:lang w:val="en-US"/>
              </w:rPr>
            </w:pPr>
            <w:r w:rsidRPr="008C3295">
              <w:rPr>
                <w:rFonts w:ascii="Times New Roman" w:hAnsi="Times New Roman" w:cs="Times New Roman"/>
                <w:color w:val="000000" w:themeColor="text1"/>
                <w:sz w:val="20"/>
                <w:szCs w:val="20"/>
                <w:lang w:val="en-US"/>
              </w:rPr>
              <w:t>attracting the interest of investment structures to the field of venture capital financing;</w:t>
            </w:r>
          </w:p>
          <w:p w:rsidR="008C3295" w:rsidRPr="008C3295" w:rsidRDefault="008C3295" w:rsidP="008C3295">
            <w:pPr>
              <w:rPr>
                <w:rFonts w:ascii="Times New Roman" w:hAnsi="Times New Roman" w:cs="Times New Roman"/>
                <w:color w:val="000000" w:themeColor="text1"/>
                <w:sz w:val="20"/>
                <w:szCs w:val="20"/>
                <w:lang w:val="en-US"/>
              </w:rPr>
            </w:pPr>
            <w:r w:rsidRPr="008C3295">
              <w:rPr>
                <w:rFonts w:ascii="Times New Roman" w:hAnsi="Times New Roman" w:cs="Times New Roman"/>
                <w:color w:val="000000" w:themeColor="text1"/>
                <w:sz w:val="20"/>
                <w:szCs w:val="20"/>
                <w:lang w:val="en-US"/>
              </w:rPr>
              <w:t>preparati</w:t>
            </w:r>
            <w:r>
              <w:rPr>
                <w:rFonts w:ascii="Times New Roman" w:hAnsi="Times New Roman" w:cs="Times New Roman"/>
                <w:color w:val="000000" w:themeColor="text1"/>
                <w:sz w:val="20"/>
                <w:szCs w:val="20"/>
                <w:lang w:val="en-US"/>
              </w:rPr>
              <w:t xml:space="preserve">on and publishing </w:t>
            </w:r>
            <w:r w:rsidRPr="008C3295">
              <w:rPr>
                <w:rFonts w:ascii="Times New Roman" w:hAnsi="Times New Roman" w:cs="Times New Roman"/>
                <w:color w:val="000000" w:themeColor="text1"/>
                <w:sz w:val="20"/>
                <w:szCs w:val="20"/>
                <w:lang w:val="en-US"/>
              </w:rPr>
              <w:t>5 scientific articles (in collaboration) in the journals of the EU countries;</w:t>
            </w:r>
          </w:p>
          <w:p w:rsidR="008C3295" w:rsidRPr="008C3295" w:rsidRDefault="000A5B1D" w:rsidP="008C3295">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apply and register</w:t>
            </w:r>
            <w:r w:rsidR="008C3295" w:rsidRPr="008C3295">
              <w:rPr>
                <w:rFonts w:ascii="Times New Roman" w:hAnsi="Times New Roman" w:cs="Times New Roman"/>
                <w:color w:val="000000" w:themeColor="text1"/>
                <w:sz w:val="20"/>
                <w:szCs w:val="20"/>
                <w:lang w:val="en-US"/>
              </w:rPr>
              <w:t xml:space="preserve"> for the invention patent for the textbook "Venture financing. </w:t>
            </w:r>
            <w:r>
              <w:rPr>
                <w:rFonts w:ascii="Times New Roman" w:hAnsi="Times New Roman" w:cs="Times New Roman"/>
                <w:color w:val="000000" w:themeColor="text1"/>
                <w:sz w:val="20"/>
                <w:szCs w:val="20"/>
                <w:lang w:val="en-US"/>
              </w:rPr>
              <w:t xml:space="preserve"> </w:t>
            </w:r>
            <w:r w:rsidR="008C3295" w:rsidRPr="008C3295">
              <w:rPr>
                <w:rFonts w:ascii="Times New Roman" w:hAnsi="Times New Roman" w:cs="Times New Roman"/>
                <w:color w:val="000000" w:themeColor="text1"/>
                <w:sz w:val="20"/>
                <w:szCs w:val="20"/>
                <w:lang w:val="en-US"/>
              </w:rPr>
              <w:t>Venture Capital Industry";</w:t>
            </w:r>
          </w:p>
          <w:p w:rsidR="008C3295" w:rsidRPr="008C3295" w:rsidRDefault="000A5B1D" w:rsidP="008C3295">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there </w:t>
            </w:r>
            <w:r w:rsidR="008C3295" w:rsidRPr="008C3295">
              <w:rPr>
                <w:rFonts w:ascii="Times New Roman" w:hAnsi="Times New Roman" w:cs="Times New Roman"/>
                <w:color w:val="000000" w:themeColor="text1"/>
                <w:sz w:val="20"/>
                <w:szCs w:val="20"/>
                <w:lang w:val="en-US"/>
              </w:rPr>
              <w:t>will be given specific guidance on acceptable methods of venture financing of innovative business;</w:t>
            </w:r>
          </w:p>
          <w:p w:rsidR="00721CBD" w:rsidRPr="0085371D" w:rsidRDefault="008C3295" w:rsidP="008C3295">
            <w:pPr>
              <w:rPr>
                <w:rFonts w:ascii="Times New Roman" w:hAnsi="Times New Roman" w:cs="Times New Roman"/>
                <w:color w:val="000000" w:themeColor="text1"/>
                <w:sz w:val="20"/>
                <w:szCs w:val="20"/>
                <w:lang w:val="en-US"/>
              </w:rPr>
            </w:pPr>
            <w:r w:rsidRPr="008C3295">
              <w:rPr>
                <w:rFonts w:ascii="Times New Roman" w:hAnsi="Times New Roman" w:cs="Times New Roman"/>
                <w:color w:val="000000" w:themeColor="text1"/>
                <w:sz w:val="20"/>
                <w:szCs w:val="20"/>
                <w:lang w:val="en-US"/>
              </w:rPr>
              <w:t>assessment of venture capital business</w:t>
            </w:r>
          </w:p>
        </w:tc>
      </w:tr>
      <w:tr w:rsidR="00721CBD" w:rsidRPr="000A5B1D" w:rsidTr="00721CBD">
        <w:tc>
          <w:tcPr>
            <w:tcW w:w="4928" w:type="dxa"/>
          </w:tcPr>
          <w:p w:rsidR="00721CBD" w:rsidRPr="0085371D" w:rsidRDefault="000A5B1D" w:rsidP="00721CBD">
            <w:pPr>
              <w:rPr>
                <w:rFonts w:ascii="Times New Roman" w:hAnsi="Times New Roman" w:cs="Times New Roman"/>
                <w:b/>
                <w:bCs/>
                <w:color w:val="000000" w:themeColor="text1"/>
                <w:sz w:val="20"/>
                <w:szCs w:val="20"/>
                <w:shd w:val="clear" w:color="auto" w:fill="FFFFFF"/>
              </w:rPr>
            </w:pPr>
            <w:r>
              <w:rPr>
                <w:rFonts w:ascii="Times New Roman" w:hAnsi="Times New Roman" w:cs="Times New Roman"/>
                <w:b/>
                <w:bCs/>
                <w:color w:val="000000" w:themeColor="text1"/>
                <w:sz w:val="20"/>
                <w:szCs w:val="20"/>
                <w:shd w:val="clear" w:color="auto" w:fill="FFFFFF"/>
              </w:rPr>
              <w:t xml:space="preserve">Main </w:t>
            </w:r>
            <w:r w:rsidR="00721CBD" w:rsidRPr="0085371D">
              <w:rPr>
                <w:rFonts w:ascii="Times New Roman" w:hAnsi="Times New Roman" w:cs="Times New Roman"/>
                <w:b/>
                <w:bCs/>
                <w:color w:val="000000" w:themeColor="text1"/>
                <w:sz w:val="20"/>
                <w:szCs w:val="20"/>
                <w:shd w:val="clear" w:color="auto" w:fill="FFFFFF"/>
              </w:rPr>
              <w:t>activities</w:t>
            </w:r>
          </w:p>
        </w:tc>
        <w:tc>
          <w:tcPr>
            <w:tcW w:w="9781" w:type="dxa"/>
            <w:gridSpan w:val="3"/>
          </w:tcPr>
          <w:p w:rsidR="000A5B1D" w:rsidRPr="000A5B1D" w:rsidRDefault="000A5B1D" w:rsidP="000A5B1D">
            <w:pPr>
              <w:rPr>
                <w:rFonts w:ascii="Times New Roman" w:hAnsi="Times New Roman" w:cs="Times New Roman"/>
                <w:color w:val="000000" w:themeColor="text1"/>
                <w:sz w:val="20"/>
                <w:szCs w:val="20"/>
                <w:lang w:val="en-US"/>
              </w:rPr>
            </w:pPr>
            <w:r w:rsidRPr="000A5B1D">
              <w:rPr>
                <w:rFonts w:ascii="Times New Roman" w:hAnsi="Times New Roman" w:cs="Times New Roman"/>
                <w:color w:val="000000" w:themeColor="text1"/>
                <w:sz w:val="20"/>
                <w:szCs w:val="20"/>
                <w:lang w:val="en-US"/>
              </w:rPr>
              <w:t>1.</w:t>
            </w:r>
            <w:r>
              <w:rPr>
                <w:rFonts w:ascii="Times New Roman" w:hAnsi="Times New Roman" w:cs="Times New Roman"/>
                <w:color w:val="000000" w:themeColor="text1"/>
                <w:sz w:val="20"/>
                <w:szCs w:val="20"/>
                <w:lang w:val="en-US"/>
              </w:rPr>
              <w:t xml:space="preserve">Organising </w:t>
            </w:r>
            <w:r w:rsidRPr="000A5B1D">
              <w:rPr>
                <w:rFonts w:ascii="Times New Roman" w:hAnsi="Times New Roman" w:cs="Times New Roman"/>
                <w:color w:val="000000" w:themeColor="text1"/>
                <w:sz w:val="20"/>
                <w:szCs w:val="20"/>
                <w:lang w:val="en-US"/>
              </w:rPr>
              <w:t xml:space="preserve"> </w:t>
            </w:r>
            <w:r>
              <w:rPr>
                <w:rFonts w:ascii="Times New Roman" w:hAnsi="Times New Roman" w:cs="Times New Roman"/>
                <w:color w:val="000000" w:themeColor="text1"/>
                <w:sz w:val="20"/>
                <w:szCs w:val="20"/>
                <w:lang w:val="en-US"/>
              </w:rPr>
              <w:t>meeting</w:t>
            </w:r>
            <w:r w:rsidRPr="000A5B1D">
              <w:rPr>
                <w:rFonts w:ascii="Times New Roman" w:hAnsi="Times New Roman" w:cs="Times New Roman"/>
                <w:color w:val="000000" w:themeColor="text1"/>
                <w:sz w:val="20"/>
                <w:szCs w:val="20"/>
                <w:lang w:val="en-US"/>
              </w:rPr>
              <w:t>"Venture financing. Venture Industry: Challenges, trends and regulation "in Shymkent and Karaganda</w:t>
            </w:r>
          </w:p>
          <w:p w:rsidR="000A5B1D" w:rsidRPr="000A5B1D" w:rsidRDefault="000A5B1D" w:rsidP="000A5B1D">
            <w:pPr>
              <w:rPr>
                <w:rFonts w:ascii="Times New Roman" w:hAnsi="Times New Roman" w:cs="Times New Roman"/>
                <w:color w:val="000000" w:themeColor="text1"/>
                <w:sz w:val="20"/>
                <w:szCs w:val="20"/>
                <w:lang w:val="en-US"/>
              </w:rPr>
            </w:pPr>
            <w:r w:rsidRPr="000A5B1D">
              <w:rPr>
                <w:rFonts w:ascii="Times New Roman" w:hAnsi="Times New Roman" w:cs="Times New Roman"/>
                <w:color w:val="000000" w:themeColor="text1"/>
                <w:sz w:val="20"/>
                <w:szCs w:val="20"/>
                <w:lang w:val="en-US"/>
              </w:rPr>
              <w:t>2. Slide Presentation "Venture financing. Venture Industry: Challenges, trends and regulations "in the country's media</w:t>
            </w:r>
          </w:p>
          <w:p w:rsidR="000A5B1D" w:rsidRPr="000A5B1D" w:rsidRDefault="000A5B1D" w:rsidP="000A5B1D">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3. Conduct a sociological interview</w:t>
            </w:r>
            <w:r w:rsidRPr="000A5B1D">
              <w:rPr>
                <w:rFonts w:ascii="Times New Roman" w:hAnsi="Times New Roman" w:cs="Times New Roman"/>
                <w:color w:val="000000" w:themeColor="text1"/>
                <w:sz w:val="20"/>
                <w:szCs w:val="20"/>
                <w:lang w:val="en-US"/>
              </w:rPr>
              <w:t xml:space="preserve"> of Astana, Almaty city on the theme "What do you know about the business venture, a venture capital?" (Collection of questionnaires)</w:t>
            </w:r>
          </w:p>
          <w:p w:rsidR="00721CBD" w:rsidRPr="0085371D" w:rsidRDefault="000A5B1D" w:rsidP="000A5B1D">
            <w:pPr>
              <w:rPr>
                <w:rFonts w:ascii="Times New Roman" w:hAnsi="Times New Roman" w:cs="Times New Roman"/>
                <w:color w:val="000000" w:themeColor="text1"/>
                <w:sz w:val="20"/>
                <w:szCs w:val="20"/>
                <w:lang w:val="en-US"/>
              </w:rPr>
            </w:pPr>
            <w:r w:rsidRPr="000A5B1D">
              <w:rPr>
                <w:rFonts w:ascii="Times New Roman" w:hAnsi="Times New Roman" w:cs="Times New Roman"/>
                <w:color w:val="000000" w:themeColor="text1"/>
                <w:sz w:val="20"/>
                <w:szCs w:val="20"/>
                <w:lang w:val="en-US"/>
              </w:rPr>
              <w:t>4. Conducting le</w:t>
            </w:r>
            <w:r>
              <w:rPr>
                <w:rFonts w:ascii="Times New Roman" w:hAnsi="Times New Roman" w:cs="Times New Roman"/>
                <w:color w:val="000000" w:themeColor="text1"/>
                <w:sz w:val="20"/>
                <w:szCs w:val="20"/>
                <w:lang w:val="en-US"/>
              </w:rPr>
              <w:t xml:space="preserve">ctures at major universities in </w:t>
            </w:r>
            <w:r w:rsidRPr="000A5B1D">
              <w:rPr>
                <w:rFonts w:ascii="Times New Roman" w:hAnsi="Times New Roman" w:cs="Times New Roman"/>
                <w:color w:val="000000" w:themeColor="text1"/>
                <w:sz w:val="20"/>
                <w:szCs w:val="20"/>
                <w:lang w:val="en-US"/>
              </w:rPr>
              <w:t>Ukraine and Kazakhstan</w:t>
            </w:r>
          </w:p>
        </w:tc>
      </w:tr>
      <w:tr w:rsidR="00721CBD" w:rsidRPr="00FE4407" w:rsidTr="00721CBD">
        <w:tc>
          <w:tcPr>
            <w:tcW w:w="4928" w:type="dxa"/>
          </w:tcPr>
          <w:p w:rsidR="00721CBD" w:rsidRPr="0085371D" w:rsidRDefault="00721CBD" w:rsidP="00721CBD">
            <w:pPr>
              <w:rPr>
                <w:rFonts w:ascii="Times New Roman" w:hAnsi="Times New Roman" w:cs="Times New Roman"/>
                <w:b/>
                <w:bCs/>
                <w:color w:val="000000" w:themeColor="text1"/>
                <w:sz w:val="20"/>
                <w:szCs w:val="20"/>
                <w:shd w:val="clear" w:color="auto" w:fill="FFFFFF"/>
                <w:lang w:val="en-US"/>
              </w:rPr>
            </w:pPr>
            <w:r w:rsidRPr="0085371D">
              <w:rPr>
                <w:rFonts w:ascii="Times New Roman" w:hAnsi="Times New Roman" w:cs="Times New Roman"/>
                <w:b/>
                <w:bCs/>
                <w:color w:val="000000" w:themeColor="text1"/>
                <w:sz w:val="20"/>
                <w:szCs w:val="20"/>
                <w:shd w:val="clear" w:color="auto" w:fill="FFFFFF"/>
                <w:lang w:val="en-US"/>
              </w:rPr>
              <w:t>Innovative character of the project idea</w:t>
            </w:r>
          </w:p>
        </w:tc>
        <w:tc>
          <w:tcPr>
            <w:tcW w:w="9781" w:type="dxa"/>
            <w:gridSpan w:val="3"/>
          </w:tcPr>
          <w:p w:rsidR="00FE4407" w:rsidRPr="00FE4407" w:rsidRDefault="00FE4407" w:rsidP="00FE4407">
            <w:pPr>
              <w:rPr>
                <w:rFonts w:ascii="Times New Roman" w:hAnsi="Times New Roman" w:cs="Times New Roman"/>
                <w:color w:val="000000" w:themeColor="text1"/>
                <w:sz w:val="20"/>
                <w:szCs w:val="20"/>
                <w:lang w:val="en-US"/>
              </w:rPr>
            </w:pPr>
            <w:r w:rsidRPr="00FE4407">
              <w:rPr>
                <w:rFonts w:ascii="Times New Roman" w:hAnsi="Times New Roman" w:cs="Times New Roman"/>
                <w:color w:val="000000" w:themeColor="text1"/>
                <w:sz w:val="20"/>
                <w:szCs w:val="20"/>
                <w:lang w:val="en-US"/>
              </w:rPr>
              <w:t>T</w:t>
            </w:r>
            <w:r>
              <w:rPr>
                <w:rFonts w:ascii="Times New Roman" w:hAnsi="Times New Roman" w:cs="Times New Roman"/>
                <w:color w:val="000000" w:themeColor="text1"/>
                <w:sz w:val="20"/>
                <w:szCs w:val="20"/>
                <w:lang w:val="en-US"/>
              </w:rPr>
              <w:t xml:space="preserve">he implementation </w:t>
            </w:r>
            <w:r w:rsidRPr="00FE4407">
              <w:rPr>
                <w:rFonts w:ascii="Times New Roman" w:hAnsi="Times New Roman" w:cs="Times New Roman"/>
                <w:color w:val="000000" w:themeColor="text1"/>
                <w:sz w:val="20"/>
                <w:szCs w:val="20"/>
                <w:lang w:val="en-US"/>
              </w:rPr>
              <w:t>of steps: carrying out diagnostics of the current state of the venture capital industry,</w:t>
            </w:r>
          </w:p>
          <w:p w:rsidR="00FE4407" w:rsidRPr="00FE4407" w:rsidRDefault="00FE4407" w:rsidP="00FE4407">
            <w:pPr>
              <w:rPr>
                <w:rFonts w:ascii="Times New Roman" w:hAnsi="Times New Roman" w:cs="Times New Roman"/>
                <w:color w:val="000000" w:themeColor="text1"/>
                <w:sz w:val="20"/>
                <w:szCs w:val="20"/>
                <w:lang w:val="en-US"/>
              </w:rPr>
            </w:pPr>
            <w:r w:rsidRPr="00FE4407">
              <w:rPr>
                <w:rFonts w:ascii="Times New Roman" w:hAnsi="Times New Roman" w:cs="Times New Roman"/>
                <w:color w:val="000000" w:themeColor="text1"/>
                <w:sz w:val="20"/>
                <w:szCs w:val="20"/>
                <w:lang w:val="en-US"/>
              </w:rPr>
              <w:t>the use of modern scientific methodology, soundness and appropriateness of the proposed research, the experience of applicants and their familiarity with the scientific works in the field, realistic and effective pl</w:t>
            </w:r>
            <w:r>
              <w:rPr>
                <w:rFonts w:ascii="Times New Roman" w:hAnsi="Times New Roman" w:cs="Times New Roman"/>
                <w:color w:val="000000" w:themeColor="text1"/>
                <w:sz w:val="20"/>
                <w:szCs w:val="20"/>
                <w:lang w:val="en-US"/>
              </w:rPr>
              <w:t xml:space="preserve">an of the project, considering </w:t>
            </w:r>
            <w:r w:rsidRPr="00FE4407">
              <w:rPr>
                <w:rFonts w:ascii="Times New Roman" w:hAnsi="Times New Roman" w:cs="Times New Roman"/>
                <w:color w:val="000000" w:themeColor="text1"/>
                <w:sz w:val="20"/>
                <w:szCs w:val="20"/>
                <w:lang w:val="en-US"/>
              </w:rPr>
              <w:t xml:space="preserve"> </w:t>
            </w:r>
            <w:r>
              <w:rPr>
                <w:rFonts w:ascii="Times New Roman" w:hAnsi="Times New Roman" w:cs="Times New Roman"/>
                <w:color w:val="000000" w:themeColor="text1"/>
                <w:sz w:val="20"/>
                <w:szCs w:val="20"/>
                <w:lang w:val="en-US"/>
              </w:rPr>
              <w:t xml:space="preserve"> </w:t>
            </w:r>
            <w:r w:rsidRPr="00FE4407">
              <w:rPr>
                <w:rFonts w:ascii="Times New Roman" w:hAnsi="Times New Roman" w:cs="Times New Roman"/>
                <w:color w:val="000000" w:themeColor="text1"/>
                <w:sz w:val="20"/>
                <w:szCs w:val="20"/>
                <w:lang w:val="en-US"/>
              </w:rPr>
              <w:t xml:space="preserve">distinctions of venture and private </w:t>
            </w:r>
            <w:r>
              <w:rPr>
                <w:rFonts w:ascii="Times New Roman" w:hAnsi="Times New Roman" w:cs="Times New Roman"/>
                <w:color w:val="000000" w:themeColor="text1"/>
                <w:sz w:val="20"/>
                <w:szCs w:val="20"/>
                <w:lang w:val="en-US"/>
              </w:rPr>
              <w:t>investment</w:t>
            </w:r>
          </w:p>
        </w:tc>
      </w:tr>
      <w:tr w:rsidR="00721CBD" w:rsidRPr="0085371D" w:rsidTr="00721CBD">
        <w:tc>
          <w:tcPr>
            <w:tcW w:w="4928" w:type="dxa"/>
            <w:vMerge w:val="restart"/>
          </w:tcPr>
          <w:p w:rsidR="00721CBD" w:rsidRPr="0085371D" w:rsidRDefault="00721CBD" w:rsidP="00721CBD">
            <w:pPr>
              <w:rPr>
                <w:rFonts w:ascii="Times New Roman" w:hAnsi="Times New Roman" w:cs="Times New Roman"/>
                <w:b/>
                <w:bCs/>
                <w:color w:val="000000" w:themeColor="text1"/>
                <w:sz w:val="20"/>
                <w:szCs w:val="20"/>
                <w:shd w:val="clear" w:color="auto" w:fill="FFFFFF"/>
                <w:lang w:val="en-US"/>
              </w:rPr>
            </w:pPr>
            <w:r w:rsidRPr="0085371D">
              <w:rPr>
                <w:rFonts w:ascii="Times New Roman" w:hAnsi="Times New Roman" w:cs="Times New Roman"/>
                <w:b/>
                <w:bCs/>
                <w:color w:val="000000" w:themeColor="text1"/>
                <w:sz w:val="20"/>
                <w:szCs w:val="20"/>
                <w:shd w:val="clear" w:color="auto" w:fill="FFFFFF"/>
              </w:rPr>
              <w:t>Partnership</w:t>
            </w:r>
          </w:p>
        </w:tc>
        <w:tc>
          <w:tcPr>
            <w:tcW w:w="1800" w:type="dxa"/>
            <w:gridSpan w:val="2"/>
          </w:tcPr>
          <w:p w:rsidR="00721CBD" w:rsidRPr="0085371D" w:rsidRDefault="00721CBD" w:rsidP="00721CBD">
            <w:pPr>
              <w:rPr>
                <w:rFonts w:ascii="Times New Roman" w:hAnsi="Times New Roman" w:cs="Times New Roman"/>
                <w:color w:val="000000" w:themeColor="text1"/>
                <w:sz w:val="20"/>
                <w:szCs w:val="20"/>
                <w:lang w:val="en-US"/>
              </w:rPr>
            </w:pPr>
            <w:r w:rsidRPr="0085371D">
              <w:rPr>
                <w:rFonts w:ascii="Times New Roman" w:hAnsi="Times New Roman" w:cs="Times New Roman"/>
                <w:bCs/>
                <w:color w:val="000000" w:themeColor="text1"/>
                <w:sz w:val="20"/>
                <w:szCs w:val="20"/>
                <w:shd w:val="clear" w:color="auto" w:fill="FFFFFF"/>
                <w:lang w:val="en-US"/>
              </w:rPr>
              <w:t>Partners involved at this stage</w:t>
            </w:r>
          </w:p>
        </w:tc>
        <w:tc>
          <w:tcPr>
            <w:tcW w:w="7981" w:type="dxa"/>
          </w:tcPr>
          <w:p w:rsidR="00721CBD" w:rsidRPr="0085371D" w:rsidRDefault="00FE4407" w:rsidP="00721CBD">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no</w:t>
            </w:r>
          </w:p>
        </w:tc>
      </w:tr>
      <w:tr w:rsidR="00721CBD" w:rsidRPr="0085371D" w:rsidTr="00721CBD">
        <w:tc>
          <w:tcPr>
            <w:tcW w:w="4928" w:type="dxa"/>
            <w:vMerge/>
          </w:tcPr>
          <w:p w:rsidR="00721CBD" w:rsidRPr="0085371D" w:rsidRDefault="00721CBD" w:rsidP="00721CBD">
            <w:pPr>
              <w:rPr>
                <w:rFonts w:ascii="Times New Roman" w:hAnsi="Times New Roman" w:cs="Times New Roman"/>
                <w:b/>
                <w:bCs/>
                <w:color w:val="000000" w:themeColor="text1"/>
                <w:sz w:val="20"/>
                <w:szCs w:val="20"/>
                <w:shd w:val="clear" w:color="auto" w:fill="FFFFFF"/>
                <w:lang w:val="en-US"/>
              </w:rPr>
            </w:pPr>
          </w:p>
        </w:tc>
        <w:tc>
          <w:tcPr>
            <w:tcW w:w="1800" w:type="dxa"/>
            <w:gridSpan w:val="2"/>
          </w:tcPr>
          <w:p w:rsidR="00721CBD" w:rsidRPr="0085371D" w:rsidRDefault="00721CBD" w:rsidP="00721CBD">
            <w:pPr>
              <w:rPr>
                <w:rFonts w:ascii="Times New Roman" w:hAnsi="Times New Roman" w:cs="Times New Roman"/>
                <w:b/>
                <w:bCs/>
                <w:color w:val="000000" w:themeColor="text1"/>
                <w:sz w:val="20"/>
                <w:szCs w:val="20"/>
                <w:shd w:val="clear" w:color="auto" w:fill="FFFFFF"/>
                <w:lang w:val="en-US"/>
              </w:rPr>
            </w:pPr>
            <w:r w:rsidRPr="0085371D">
              <w:rPr>
                <w:rStyle w:val="a4"/>
                <w:rFonts w:ascii="Times New Roman" w:hAnsi="Times New Roman" w:cs="Times New Roman"/>
                <w:b w:val="0"/>
                <w:color w:val="000000" w:themeColor="text1"/>
                <w:sz w:val="20"/>
                <w:szCs w:val="20"/>
                <w:shd w:val="clear" w:color="auto" w:fill="FFFFFF"/>
              </w:rPr>
              <w:t>Partners requested</w:t>
            </w:r>
          </w:p>
        </w:tc>
        <w:tc>
          <w:tcPr>
            <w:tcW w:w="7981" w:type="dxa"/>
          </w:tcPr>
          <w:p w:rsidR="00721CBD" w:rsidRPr="0085371D" w:rsidRDefault="00FE4407" w:rsidP="00721CBD">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no</w:t>
            </w:r>
          </w:p>
        </w:tc>
      </w:tr>
      <w:tr w:rsidR="00721CBD" w:rsidRPr="0085371D" w:rsidTr="00721CBD">
        <w:tc>
          <w:tcPr>
            <w:tcW w:w="4928" w:type="dxa"/>
          </w:tcPr>
          <w:p w:rsidR="00721CBD" w:rsidRPr="0085371D" w:rsidRDefault="00721CBD" w:rsidP="00721CBD">
            <w:pPr>
              <w:rPr>
                <w:rFonts w:ascii="Times New Roman" w:hAnsi="Times New Roman" w:cs="Times New Roman"/>
                <w:b/>
                <w:bCs/>
                <w:color w:val="000000" w:themeColor="text1"/>
                <w:sz w:val="20"/>
                <w:szCs w:val="20"/>
                <w:shd w:val="clear" w:color="auto" w:fill="FFFFFF"/>
                <w:lang w:val="en-US"/>
              </w:rPr>
            </w:pPr>
            <w:r w:rsidRPr="0085371D">
              <w:rPr>
                <w:rFonts w:ascii="Times New Roman" w:hAnsi="Times New Roman" w:cs="Times New Roman"/>
                <w:b/>
                <w:bCs/>
                <w:color w:val="000000" w:themeColor="text1"/>
                <w:sz w:val="20"/>
                <w:szCs w:val="20"/>
                <w:shd w:val="clear" w:color="auto" w:fill="FFFFFF"/>
                <w:lang w:val="en-US"/>
              </w:rPr>
              <w:t xml:space="preserve">Estimated Total Budget </w:t>
            </w:r>
            <w:r w:rsidRPr="0085371D">
              <w:rPr>
                <w:rFonts w:ascii="Times New Roman" w:hAnsi="Times New Roman" w:cs="Times New Roman"/>
                <w:bCs/>
                <w:color w:val="000000" w:themeColor="text1"/>
                <w:sz w:val="20"/>
                <w:szCs w:val="20"/>
                <w:shd w:val="clear" w:color="auto" w:fill="FFFFFF"/>
                <w:lang w:val="en-US"/>
              </w:rPr>
              <w:t>(in EUR)</w:t>
            </w:r>
          </w:p>
        </w:tc>
        <w:tc>
          <w:tcPr>
            <w:tcW w:w="9781" w:type="dxa"/>
            <w:gridSpan w:val="3"/>
          </w:tcPr>
          <w:p w:rsidR="00721CBD" w:rsidRPr="0085371D" w:rsidRDefault="00FE4407" w:rsidP="00721CBD">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45000 Euro( Forty five thousand euro)</w:t>
            </w:r>
          </w:p>
        </w:tc>
      </w:tr>
      <w:tr w:rsidR="00721CBD" w:rsidRPr="0085371D" w:rsidTr="00721CBD">
        <w:tc>
          <w:tcPr>
            <w:tcW w:w="4928" w:type="dxa"/>
          </w:tcPr>
          <w:p w:rsidR="00721CBD" w:rsidRPr="0085371D" w:rsidRDefault="00721CBD" w:rsidP="00721CBD">
            <w:pPr>
              <w:rPr>
                <w:rFonts w:ascii="Times New Roman" w:hAnsi="Times New Roman" w:cs="Times New Roman"/>
                <w:b/>
                <w:bCs/>
                <w:color w:val="000000" w:themeColor="text1"/>
                <w:sz w:val="20"/>
                <w:szCs w:val="20"/>
                <w:shd w:val="clear" w:color="auto" w:fill="FFFFFF"/>
              </w:rPr>
            </w:pPr>
            <w:r w:rsidRPr="0085371D">
              <w:rPr>
                <w:rStyle w:val="h4"/>
                <w:rFonts w:ascii="Times New Roman" w:hAnsi="Times New Roman" w:cs="Times New Roman"/>
                <w:b/>
                <w:bCs/>
                <w:color w:val="000000" w:themeColor="text1"/>
                <w:sz w:val="20"/>
                <w:szCs w:val="20"/>
                <w:shd w:val="clear" w:color="auto" w:fill="FFFFFF"/>
              </w:rPr>
              <w:t>Estimated duration</w:t>
            </w:r>
            <w:r w:rsidRPr="0085371D">
              <w:rPr>
                <w:rFonts w:ascii="Times New Roman" w:hAnsi="Times New Roman" w:cs="Times New Roman"/>
                <w:color w:val="000000" w:themeColor="text1"/>
                <w:sz w:val="20"/>
                <w:szCs w:val="20"/>
              </w:rPr>
              <w:br/>
            </w:r>
            <w:r w:rsidRPr="0085371D">
              <w:rPr>
                <w:rFonts w:ascii="Times New Roman" w:hAnsi="Times New Roman" w:cs="Times New Roman"/>
                <w:color w:val="000000" w:themeColor="text1"/>
                <w:sz w:val="20"/>
                <w:szCs w:val="20"/>
                <w:shd w:val="clear" w:color="auto" w:fill="FFFFFF"/>
              </w:rPr>
              <w:t>(in months)</w:t>
            </w:r>
          </w:p>
        </w:tc>
        <w:tc>
          <w:tcPr>
            <w:tcW w:w="9781" w:type="dxa"/>
            <w:gridSpan w:val="3"/>
          </w:tcPr>
          <w:p w:rsidR="00721CBD" w:rsidRPr="0085371D" w:rsidRDefault="00FE4407" w:rsidP="00721CBD">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12 month</w:t>
            </w:r>
          </w:p>
        </w:tc>
      </w:tr>
    </w:tbl>
    <w:p w:rsidR="00953474" w:rsidRPr="0085371D" w:rsidRDefault="00953474">
      <w:pPr>
        <w:rPr>
          <w:rFonts w:ascii="Times New Roman" w:hAnsi="Times New Roman" w:cs="Times New Roman"/>
          <w:color w:val="000000" w:themeColor="text1"/>
          <w:sz w:val="20"/>
          <w:szCs w:val="20"/>
          <w:lang w:val="en-US"/>
        </w:rPr>
      </w:pPr>
      <w:r w:rsidRPr="0085371D">
        <w:rPr>
          <w:rFonts w:ascii="Times New Roman" w:hAnsi="Times New Roman" w:cs="Times New Roman"/>
          <w:color w:val="000000" w:themeColor="text1"/>
          <w:sz w:val="20"/>
          <w:szCs w:val="20"/>
          <w:lang w:val="en-US"/>
        </w:rPr>
        <w:t xml:space="preserve">Please, fill in the form and send to </w:t>
      </w:r>
      <w:hyperlink r:id="rId9" w:history="1">
        <w:r w:rsidRPr="0085371D">
          <w:rPr>
            <w:rStyle w:val="a9"/>
            <w:rFonts w:ascii="Times New Roman" w:hAnsi="Times New Roman" w:cs="Times New Roman"/>
            <w:sz w:val="20"/>
            <w:szCs w:val="20"/>
            <w:lang w:val="en-US"/>
          </w:rPr>
          <w:t>dutova.vita@gmail.com</w:t>
        </w:r>
      </w:hyperlink>
      <w:r w:rsidRPr="0085371D">
        <w:rPr>
          <w:rFonts w:ascii="Times New Roman" w:hAnsi="Times New Roman" w:cs="Times New Roman"/>
          <w:color w:val="000000" w:themeColor="text1"/>
          <w:sz w:val="20"/>
          <w:szCs w:val="20"/>
          <w:lang w:val="en-US"/>
        </w:rPr>
        <w:t xml:space="preserve"> </w:t>
      </w:r>
    </w:p>
    <w:sectPr w:rsidR="00953474" w:rsidRPr="0085371D" w:rsidSect="00721CBD">
      <w:pgSz w:w="16838" w:h="11906" w:orient="landscape"/>
      <w:pgMar w:top="709"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49F" w:rsidRDefault="00D3249F" w:rsidP="00953474">
      <w:pPr>
        <w:spacing w:after="0" w:line="240" w:lineRule="auto"/>
      </w:pPr>
      <w:r>
        <w:separator/>
      </w:r>
    </w:p>
  </w:endnote>
  <w:endnote w:type="continuationSeparator" w:id="1">
    <w:p w:rsidR="00D3249F" w:rsidRDefault="00D3249F" w:rsidP="009534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49F" w:rsidRDefault="00D3249F" w:rsidP="00953474">
      <w:pPr>
        <w:spacing w:after="0" w:line="240" w:lineRule="auto"/>
      </w:pPr>
      <w:r>
        <w:separator/>
      </w:r>
    </w:p>
  </w:footnote>
  <w:footnote w:type="continuationSeparator" w:id="1">
    <w:p w:rsidR="00D3249F" w:rsidRDefault="00D3249F" w:rsidP="0095347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E3021"/>
    <w:rsid w:val="000A5B1D"/>
    <w:rsid w:val="00195873"/>
    <w:rsid w:val="00202FA3"/>
    <w:rsid w:val="00277C68"/>
    <w:rsid w:val="002D4A56"/>
    <w:rsid w:val="003029E8"/>
    <w:rsid w:val="003122F3"/>
    <w:rsid w:val="00337F1C"/>
    <w:rsid w:val="00404122"/>
    <w:rsid w:val="004443BB"/>
    <w:rsid w:val="00460E31"/>
    <w:rsid w:val="0057479A"/>
    <w:rsid w:val="006438D9"/>
    <w:rsid w:val="00653409"/>
    <w:rsid w:val="006A5543"/>
    <w:rsid w:val="006F7086"/>
    <w:rsid w:val="00721CBD"/>
    <w:rsid w:val="00784051"/>
    <w:rsid w:val="007B461D"/>
    <w:rsid w:val="0085371D"/>
    <w:rsid w:val="008557EB"/>
    <w:rsid w:val="008A0A34"/>
    <w:rsid w:val="008B1F66"/>
    <w:rsid w:val="008C3295"/>
    <w:rsid w:val="008E3021"/>
    <w:rsid w:val="009464A9"/>
    <w:rsid w:val="00953474"/>
    <w:rsid w:val="009805AA"/>
    <w:rsid w:val="00AD7B7D"/>
    <w:rsid w:val="00B835EB"/>
    <w:rsid w:val="00B84794"/>
    <w:rsid w:val="00BB0DF4"/>
    <w:rsid w:val="00C1605A"/>
    <w:rsid w:val="00CC3D39"/>
    <w:rsid w:val="00D3249F"/>
    <w:rsid w:val="00D908E9"/>
    <w:rsid w:val="00F21DFF"/>
    <w:rsid w:val="00FE44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7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30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4">
    <w:name w:val="h4"/>
    <w:basedOn w:val="a0"/>
    <w:rsid w:val="008E3021"/>
  </w:style>
  <w:style w:type="character" w:customStyle="1" w:styleId="apple-converted-space">
    <w:name w:val="apple-converted-space"/>
    <w:basedOn w:val="a0"/>
    <w:rsid w:val="008E3021"/>
  </w:style>
  <w:style w:type="character" w:styleId="a4">
    <w:name w:val="Strong"/>
    <w:basedOn w:val="a0"/>
    <w:uiPriority w:val="22"/>
    <w:qFormat/>
    <w:rsid w:val="00B84794"/>
    <w:rPr>
      <w:b/>
      <w:bCs/>
    </w:rPr>
  </w:style>
  <w:style w:type="paragraph" w:styleId="a5">
    <w:name w:val="header"/>
    <w:basedOn w:val="a"/>
    <w:link w:val="a6"/>
    <w:uiPriority w:val="99"/>
    <w:semiHidden/>
    <w:unhideWhenUsed/>
    <w:rsid w:val="0095347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53474"/>
  </w:style>
  <w:style w:type="paragraph" w:styleId="a7">
    <w:name w:val="footer"/>
    <w:basedOn w:val="a"/>
    <w:link w:val="a8"/>
    <w:uiPriority w:val="99"/>
    <w:semiHidden/>
    <w:unhideWhenUsed/>
    <w:rsid w:val="0095347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53474"/>
  </w:style>
  <w:style w:type="character" w:styleId="a9">
    <w:name w:val="Hyperlink"/>
    <w:basedOn w:val="a0"/>
    <w:uiPriority w:val="99"/>
    <w:unhideWhenUsed/>
    <w:rsid w:val="00953474"/>
    <w:rPr>
      <w:color w:val="0000FF" w:themeColor="hyperlink"/>
      <w:u w:val="single"/>
    </w:rPr>
  </w:style>
  <w:style w:type="paragraph" w:customStyle="1" w:styleId="Default">
    <w:name w:val="Default"/>
    <w:rsid w:val="008C3295"/>
    <w:pPr>
      <w:autoSpaceDE w:val="0"/>
      <w:autoSpaceDN w:val="0"/>
      <w:adjustRightInd w:val="0"/>
      <w:spacing w:after="0" w:line="240" w:lineRule="auto"/>
    </w:pPr>
    <w:rPr>
      <w:rFonts w:ascii="Times New Roman" w:eastAsia="Arial Unicode MS" w:hAnsi="Times New Roman" w:cs="Times New Roman"/>
      <w:color w:val="000000"/>
      <w:sz w:val="24"/>
      <w:szCs w:val="24"/>
      <w:bdr w:val="nil"/>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e.ru/meo/?section=content&amp;op=articles&amp;month=3&amp;year=2015&amp;part=2" TargetMode="External"/><Relationship Id="rId3" Type="http://schemas.openxmlformats.org/officeDocument/2006/relationships/webSettings" Target="webSettings.xml"/><Relationship Id="rId7" Type="http://schemas.openxmlformats.org/officeDocument/2006/relationships/hyperlink" Target="http://www.science-education.ru/1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ience-education.ru/121-18410"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dutova.vita@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914</Words>
  <Characters>5214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Vitochka</dc:creator>
  <cp:keywords/>
  <dc:description/>
  <cp:lastModifiedBy>Шахизада</cp:lastModifiedBy>
  <cp:revision>38</cp:revision>
  <dcterms:created xsi:type="dcterms:W3CDTF">2015-08-27T11:20:00Z</dcterms:created>
  <dcterms:modified xsi:type="dcterms:W3CDTF">2015-09-19T13:01:00Z</dcterms:modified>
</cp:coreProperties>
</file>